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42" w:rsidRPr="00E13830" w:rsidRDefault="00447F42" w:rsidP="00447F42">
      <w:pPr>
        <w:ind w:left="-540"/>
        <w:jc w:val="center"/>
        <w:rPr>
          <w:rFonts w:ascii="Arial" w:hAnsi="Arial" w:cs="Arial"/>
          <w:b/>
          <w:color w:val="0000FF"/>
        </w:rPr>
      </w:pPr>
      <w:r w:rsidRPr="00FF1301">
        <w:rPr>
          <w:rFonts w:ascii="Arial" w:hAnsi="Arial" w:cs="Arial"/>
          <w:b/>
          <w:lang w:val="pl-PL"/>
        </w:rPr>
        <w:t xml:space="preserve">TEČAJ: </w:t>
      </w:r>
      <w:r>
        <w:rPr>
          <w:rFonts w:ascii="Arial" w:hAnsi="Arial" w:cs="Arial"/>
          <w:b/>
        </w:rPr>
        <w:t>CJELOVITO UPRAVLJANJE KVALITETOM</w:t>
      </w:r>
    </w:p>
    <w:p w:rsidR="00447F42" w:rsidRDefault="00447F42" w:rsidP="00447F42">
      <w:pPr>
        <w:tabs>
          <w:tab w:val="left" w:pos="0"/>
        </w:tabs>
        <w:spacing w:line="300" w:lineRule="exact"/>
        <w:rPr>
          <w:rFonts w:ascii="Arial" w:hAnsi="Arial" w:cs="Arial"/>
          <w:b/>
          <w:lang w:val="pl-PL"/>
        </w:rPr>
      </w:pPr>
    </w:p>
    <w:p w:rsidR="00447F42" w:rsidRPr="00FF1301" w:rsidRDefault="00447F42" w:rsidP="00447F42">
      <w:pPr>
        <w:tabs>
          <w:tab w:val="left" w:pos="0"/>
        </w:tabs>
        <w:spacing w:line="300" w:lineRule="exact"/>
        <w:rPr>
          <w:rFonts w:ascii="Arial" w:hAnsi="Arial" w:cs="Arial"/>
          <w:b/>
          <w:lang w:val="pl-PL"/>
        </w:rPr>
      </w:pPr>
    </w:p>
    <w:p w:rsidR="00447F42" w:rsidRDefault="00447F42" w:rsidP="00447F42">
      <w:pPr>
        <w:tabs>
          <w:tab w:val="left" w:pos="0"/>
        </w:tabs>
        <w:spacing w:line="300" w:lineRule="exact"/>
        <w:rPr>
          <w:rFonts w:ascii="Arial" w:hAnsi="Arial" w:cs="Arial"/>
          <w:b/>
        </w:rPr>
      </w:pPr>
      <w:r w:rsidRPr="00831B89">
        <w:rPr>
          <w:rFonts w:ascii="Arial" w:hAnsi="Arial" w:cs="Arial"/>
          <w:b/>
        </w:rPr>
        <w:t>TEST PROVJERE ZNANJA</w:t>
      </w:r>
    </w:p>
    <w:p w:rsidR="00447F42" w:rsidRPr="00831B89" w:rsidRDefault="00447F42" w:rsidP="00447F42">
      <w:pPr>
        <w:tabs>
          <w:tab w:val="left" w:pos="0"/>
        </w:tabs>
        <w:spacing w:line="300" w:lineRule="exact"/>
        <w:rPr>
          <w:rFonts w:ascii="Arial" w:hAnsi="Arial" w:cs="Arial"/>
          <w:b/>
        </w:rPr>
      </w:pPr>
    </w:p>
    <w:p w:rsidR="00447F42" w:rsidRPr="00831B89" w:rsidRDefault="00447F42" w:rsidP="00447F42">
      <w:pPr>
        <w:tabs>
          <w:tab w:val="left" w:pos="0"/>
        </w:tabs>
        <w:spacing w:line="300" w:lineRule="exact"/>
        <w:jc w:val="center"/>
        <w:rPr>
          <w:rFonts w:ascii="Arial" w:hAnsi="Arial" w:cs="Arial"/>
        </w:rPr>
      </w:pPr>
      <w:r w:rsidRPr="00831B89">
        <w:rPr>
          <w:rFonts w:ascii="Arial" w:hAnsi="Arial" w:cs="Arial"/>
        </w:rPr>
        <w:tab/>
      </w:r>
      <w:r w:rsidRPr="00831B89">
        <w:rPr>
          <w:rFonts w:ascii="Arial" w:hAnsi="Arial" w:cs="Arial"/>
        </w:rPr>
        <w:tab/>
      </w:r>
      <w:r w:rsidRPr="00831B89">
        <w:rPr>
          <w:rFonts w:ascii="Arial" w:hAnsi="Arial" w:cs="Arial"/>
        </w:rPr>
        <w:tab/>
      </w:r>
      <w:r w:rsidRPr="00831B89">
        <w:rPr>
          <w:rFonts w:ascii="Arial" w:hAnsi="Arial" w:cs="Arial"/>
        </w:rPr>
        <w:tab/>
      </w:r>
      <w:r w:rsidRPr="00831B89">
        <w:rPr>
          <w:rFonts w:ascii="Arial" w:hAnsi="Arial" w:cs="Arial"/>
        </w:rPr>
        <w:tab/>
      </w:r>
      <w:r w:rsidRPr="00831B89">
        <w:rPr>
          <w:rFonts w:ascii="Arial" w:hAnsi="Arial" w:cs="Arial"/>
        </w:rPr>
        <w:tab/>
      </w:r>
      <w:r w:rsidRPr="00831B89">
        <w:rPr>
          <w:rFonts w:ascii="Arial" w:hAnsi="Arial" w:cs="Arial"/>
        </w:rPr>
        <w:tab/>
      </w:r>
      <w:r w:rsidRPr="00831B89">
        <w:rPr>
          <w:rFonts w:ascii="Arial" w:hAnsi="Arial" w:cs="Arial"/>
        </w:rPr>
        <w:tab/>
      </w:r>
      <w:r w:rsidRPr="00831B8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831B89">
        <w:rPr>
          <w:rFonts w:ascii="Arial" w:hAnsi="Arial" w:cs="Arial"/>
        </w:rPr>
        <w:t>Zagreb,</w:t>
      </w:r>
      <w:r>
        <w:rPr>
          <w:rFonts w:ascii="Arial" w:hAnsi="Arial" w:cs="Arial"/>
        </w:rPr>
        <w:t xml:space="preserve"> </w:t>
      </w:r>
      <w:r w:rsidR="007227D5">
        <w:rPr>
          <w:rFonts w:ascii="Arial" w:hAnsi="Arial" w:cs="Arial"/>
        </w:rPr>
        <w:t>28.03.2015</w:t>
      </w:r>
      <w:r>
        <w:rPr>
          <w:rFonts w:ascii="Arial" w:hAnsi="Arial" w:cs="Arial"/>
        </w:rPr>
        <w:t>.</w:t>
      </w:r>
    </w:p>
    <w:p w:rsidR="00447F42" w:rsidRDefault="00447F42" w:rsidP="00447F42">
      <w:pPr>
        <w:tabs>
          <w:tab w:val="left" w:pos="0"/>
        </w:tabs>
        <w:spacing w:line="300" w:lineRule="exact"/>
        <w:ind w:left="1080"/>
        <w:rPr>
          <w:rFonts w:ascii="Arial" w:hAnsi="Arial" w:cs="Arial"/>
        </w:rPr>
      </w:pPr>
    </w:p>
    <w:p w:rsidR="00447F42" w:rsidRPr="00831B89" w:rsidRDefault="00447F42" w:rsidP="00447F42">
      <w:pPr>
        <w:tabs>
          <w:tab w:val="left" w:pos="0"/>
        </w:tabs>
        <w:spacing w:line="300" w:lineRule="exact"/>
        <w:ind w:left="1080"/>
        <w:rPr>
          <w:rFonts w:ascii="Arial" w:hAnsi="Arial" w:cs="Arial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696"/>
        <w:gridCol w:w="7952"/>
      </w:tblGrid>
      <w:tr w:rsidR="00447F42" w:rsidRPr="00FF1301" w:rsidTr="00532D8A">
        <w:trPr>
          <w:trHeight w:val="475"/>
        </w:trPr>
        <w:tc>
          <w:tcPr>
            <w:tcW w:w="1573" w:type="dxa"/>
            <w:vAlign w:val="center"/>
          </w:tcPr>
          <w:p w:rsidR="00447F42" w:rsidRPr="00831B89" w:rsidRDefault="00447F42" w:rsidP="00532D8A">
            <w:pPr>
              <w:tabs>
                <w:tab w:val="left" w:pos="0"/>
              </w:tabs>
              <w:spacing w:line="300" w:lineRule="exact"/>
              <w:jc w:val="both"/>
              <w:rPr>
                <w:rFonts w:ascii="Arial" w:hAnsi="Arial" w:cs="Arial"/>
                <w:b/>
              </w:rPr>
            </w:pPr>
            <w:r w:rsidRPr="00831B89">
              <w:rPr>
                <w:rFonts w:ascii="Arial" w:hAnsi="Arial" w:cs="Arial"/>
                <w:b/>
              </w:rPr>
              <w:t xml:space="preserve">NAPOMENA: </w:t>
            </w:r>
          </w:p>
        </w:tc>
        <w:tc>
          <w:tcPr>
            <w:tcW w:w="8075" w:type="dxa"/>
            <w:vAlign w:val="center"/>
          </w:tcPr>
          <w:p w:rsidR="00447F42" w:rsidRPr="00FF1301" w:rsidRDefault="007227D5" w:rsidP="00532D8A">
            <w:pPr>
              <w:tabs>
                <w:tab w:val="left" w:pos="0"/>
              </w:tabs>
              <w:spacing w:line="300" w:lineRule="exact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Točni odgovori označeni su crvenim slovima</w:t>
            </w:r>
            <w:r w:rsidR="00447F42" w:rsidRPr="00FF1301">
              <w:rPr>
                <w:rFonts w:ascii="Arial" w:hAnsi="Arial" w:cs="Arial"/>
                <w:lang w:val="pl-PL"/>
              </w:rPr>
              <w:t>.</w:t>
            </w:r>
          </w:p>
        </w:tc>
      </w:tr>
    </w:tbl>
    <w:p w:rsidR="00447F42" w:rsidRDefault="00447F42" w:rsidP="001035D2">
      <w:pPr>
        <w:spacing w:line="300" w:lineRule="exact"/>
        <w:rPr>
          <w:rFonts w:ascii="Arial" w:hAnsi="Arial" w:cs="Arial"/>
          <w:sz w:val="20"/>
          <w:szCs w:val="20"/>
          <w:lang w:val="hr-HR"/>
        </w:rPr>
      </w:pPr>
    </w:p>
    <w:p w:rsidR="00447F42" w:rsidRPr="00447F42" w:rsidRDefault="00447F42" w:rsidP="00447F42">
      <w:pPr>
        <w:spacing w:line="300" w:lineRule="exact"/>
        <w:rPr>
          <w:rFonts w:ascii="Arial" w:hAnsi="Arial" w:cs="Arial"/>
          <w:sz w:val="20"/>
          <w:szCs w:val="20"/>
          <w:lang w:val="hr-HR"/>
        </w:rPr>
      </w:pPr>
    </w:p>
    <w:p w:rsidR="008E7D6A" w:rsidRPr="007227D5" w:rsidRDefault="006B429C" w:rsidP="001035D2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Sveobuhvatni plan kontrole kvalitete podrazumijeva:</w:t>
      </w:r>
    </w:p>
    <w:p w:rsidR="006B429C" w:rsidRPr="000159D8" w:rsidRDefault="006B429C" w:rsidP="001035D2">
      <w:pPr>
        <w:pStyle w:val="ListParagraph"/>
        <w:numPr>
          <w:ilvl w:val="0"/>
          <w:numId w:val="1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analitičku fazu laboratorijskog rada</w:t>
      </w:r>
    </w:p>
    <w:p w:rsidR="006B429C" w:rsidRPr="000159D8" w:rsidRDefault="006B429C" w:rsidP="001035D2">
      <w:pPr>
        <w:pStyle w:val="ListParagraph"/>
        <w:numPr>
          <w:ilvl w:val="0"/>
          <w:numId w:val="1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prijeanalitičku fazu laboratorijskog rada</w:t>
      </w:r>
    </w:p>
    <w:p w:rsidR="006B429C" w:rsidRPr="000159D8" w:rsidRDefault="006B429C" w:rsidP="001035D2">
      <w:pPr>
        <w:pStyle w:val="ListParagraph"/>
        <w:numPr>
          <w:ilvl w:val="0"/>
          <w:numId w:val="1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prijeanalitičku i poslijeanalitičku fazu laboratorijskog rada</w:t>
      </w:r>
    </w:p>
    <w:p w:rsidR="006B429C" w:rsidRPr="007227D5" w:rsidRDefault="006B429C" w:rsidP="001035D2">
      <w:pPr>
        <w:pStyle w:val="ListParagraph"/>
        <w:numPr>
          <w:ilvl w:val="0"/>
          <w:numId w:val="1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prijeanalitičku, analitičku i poslijeanalitičku fazu laboratorijskog rada</w:t>
      </w:r>
      <w:r w:rsidR="00917CB7"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 xml:space="preserve"> i temelji se na analizi rizika</w:t>
      </w:r>
    </w:p>
    <w:p w:rsidR="006B429C" w:rsidRPr="000159D8" w:rsidRDefault="006B429C" w:rsidP="001035D2">
      <w:pPr>
        <w:pStyle w:val="ListParagraph"/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</w:p>
    <w:p w:rsidR="00FB1309" w:rsidRPr="007227D5" w:rsidRDefault="00FB1309" w:rsidP="007227D5">
      <w:pPr>
        <w:pStyle w:val="ListParagraph"/>
        <w:numPr>
          <w:ilvl w:val="0"/>
          <w:numId w:val="2"/>
        </w:numPr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Primjena i implementacija Six Sigma sustava unutar laboratorijskih procesa podrazumijeva:</w:t>
      </w:r>
    </w:p>
    <w:p w:rsidR="00FB1309" w:rsidRPr="000159D8" w:rsidRDefault="00FB1309" w:rsidP="001035D2">
      <w:pPr>
        <w:pStyle w:val="ListParagraph"/>
        <w:numPr>
          <w:ilvl w:val="0"/>
          <w:numId w:val="9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postavljanje kriterija prihvatljivosti i ispitivanje specifikacija izvedbe (preciznost i istinitost)</w:t>
      </w:r>
    </w:p>
    <w:p w:rsidR="00FB1309" w:rsidRPr="000159D8" w:rsidRDefault="00FB1309" w:rsidP="001035D2">
      <w:pPr>
        <w:pStyle w:val="ListParagraph"/>
        <w:numPr>
          <w:ilvl w:val="0"/>
          <w:numId w:val="9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provjeru specifikacija izvedbe (preciznosti i istinitosti)  i njihovo poboljšanje</w:t>
      </w:r>
    </w:p>
    <w:p w:rsidR="00FB1309" w:rsidRPr="000159D8" w:rsidRDefault="00FB1309" w:rsidP="001035D2">
      <w:pPr>
        <w:pStyle w:val="ListParagraph"/>
        <w:numPr>
          <w:ilvl w:val="0"/>
          <w:numId w:val="9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 xml:space="preserve">definiranje </w:t>
      </w:r>
      <w:r w:rsidR="00917CB7" w:rsidRPr="000159D8">
        <w:rPr>
          <w:rFonts w:ascii="Arial" w:hAnsi="Arial" w:cs="Arial"/>
          <w:sz w:val="20"/>
          <w:szCs w:val="20"/>
          <w:lang w:val="hr-HR"/>
        </w:rPr>
        <w:t>pokazatelja</w:t>
      </w:r>
      <w:r w:rsidRPr="000159D8">
        <w:rPr>
          <w:rFonts w:ascii="Arial" w:hAnsi="Arial" w:cs="Arial"/>
          <w:sz w:val="20"/>
          <w:szCs w:val="20"/>
          <w:lang w:val="hr-HR"/>
        </w:rPr>
        <w:t xml:space="preserve"> kvalitete i postavljanje operativnih specifikacija</w:t>
      </w:r>
    </w:p>
    <w:p w:rsidR="00FB1309" w:rsidRPr="007227D5" w:rsidRDefault="00FB1309" w:rsidP="001035D2">
      <w:pPr>
        <w:pStyle w:val="ListParagraph"/>
        <w:numPr>
          <w:ilvl w:val="0"/>
          <w:numId w:val="9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svi odgovori su točni</w:t>
      </w:r>
    </w:p>
    <w:p w:rsidR="0037297E" w:rsidRPr="000159D8" w:rsidRDefault="0037297E" w:rsidP="0037297E">
      <w:pPr>
        <w:pStyle w:val="ListParagraph"/>
        <w:spacing w:line="300" w:lineRule="exact"/>
        <w:ind w:left="567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37297E" w:rsidRPr="007227D5" w:rsidRDefault="0037297E" w:rsidP="007227D5">
      <w:pPr>
        <w:pStyle w:val="ListParagraph"/>
        <w:numPr>
          <w:ilvl w:val="0"/>
          <w:numId w:val="2"/>
        </w:numPr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 xml:space="preserve">Six Sigma pristup procjene kvalitete koji se temelji na </w:t>
      </w:r>
      <w:r w:rsidR="000159D8" w:rsidRPr="007227D5">
        <w:rPr>
          <w:rFonts w:ascii="Arial" w:hAnsi="Arial" w:cs="Arial"/>
          <w:b/>
          <w:sz w:val="20"/>
          <w:szCs w:val="20"/>
          <w:lang w:val="hr-HR"/>
        </w:rPr>
        <w:t>identifikaciji</w:t>
      </w:r>
      <w:r w:rsidRPr="007227D5">
        <w:rPr>
          <w:rFonts w:ascii="Arial" w:hAnsi="Arial" w:cs="Arial"/>
          <w:b/>
          <w:sz w:val="20"/>
          <w:szCs w:val="20"/>
          <w:lang w:val="hr-HR"/>
        </w:rPr>
        <w:t xml:space="preserve"> broja neprihvatljivih proizvoda primjenjiv je za:</w:t>
      </w:r>
    </w:p>
    <w:p w:rsidR="0037297E" w:rsidRPr="007227D5" w:rsidRDefault="0037297E" w:rsidP="0037297E">
      <w:pPr>
        <w:pStyle w:val="ListParagraph"/>
        <w:numPr>
          <w:ilvl w:val="0"/>
          <w:numId w:val="8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prijeanalitičke i poslijeanalitičke procese laboratorijskog rada</w:t>
      </w:r>
    </w:p>
    <w:p w:rsidR="0037297E" w:rsidRPr="000159D8" w:rsidRDefault="0037297E" w:rsidP="0037297E">
      <w:pPr>
        <w:pStyle w:val="ListParagraph"/>
        <w:numPr>
          <w:ilvl w:val="0"/>
          <w:numId w:val="8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prijeanalitičke i analitičke procese laboratorijskog rada</w:t>
      </w:r>
    </w:p>
    <w:p w:rsidR="0037297E" w:rsidRPr="000159D8" w:rsidRDefault="0037297E" w:rsidP="0037297E">
      <w:pPr>
        <w:pStyle w:val="ListParagraph"/>
        <w:numPr>
          <w:ilvl w:val="0"/>
          <w:numId w:val="8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analitičke i poslijeanalitičke procese laboratorijskog rada</w:t>
      </w:r>
    </w:p>
    <w:p w:rsidR="0037297E" w:rsidRPr="000159D8" w:rsidRDefault="0037297E" w:rsidP="0037297E">
      <w:pPr>
        <w:pStyle w:val="ListParagraph"/>
        <w:numPr>
          <w:ilvl w:val="0"/>
          <w:numId w:val="8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prijeanalitičke, analitičke i poslijeanalitičke procese laboratorijskog rada</w:t>
      </w:r>
    </w:p>
    <w:p w:rsidR="0037297E" w:rsidRPr="000159D8" w:rsidRDefault="0037297E" w:rsidP="0037297E">
      <w:pPr>
        <w:pStyle w:val="ListParagraph"/>
        <w:spacing w:line="300" w:lineRule="exact"/>
        <w:ind w:left="567"/>
        <w:rPr>
          <w:rFonts w:ascii="Arial" w:hAnsi="Arial" w:cs="Arial"/>
          <w:sz w:val="20"/>
          <w:szCs w:val="20"/>
          <w:lang w:val="hr-HR"/>
        </w:rPr>
      </w:pPr>
    </w:p>
    <w:p w:rsidR="0037297E" w:rsidRPr="007227D5" w:rsidRDefault="0037297E" w:rsidP="0037297E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Za procjenu kvalitete korištenjem Sigma vrijednosti istinita je tvrdnja:</w:t>
      </w:r>
    </w:p>
    <w:p w:rsidR="0037297E" w:rsidRPr="000159D8" w:rsidRDefault="0037297E" w:rsidP="0037297E">
      <w:pPr>
        <w:pStyle w:val="ListParagraph"/>
        <w:numPr>
          <w:ilvl w:val="0"/>
          <w:numId w:val="10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poželjne Sigma vrijednosti se kreću od nula do šest</w:t>
      </w:r>
    </w:p>
    <w:p w:rsidR="0037297E" w:rsidRPr="007227D5" w:rsidRDefault="0037297E" w:rsidP="0037297E">
      <w:pPr>
        <w:pStyle w:val="ListParagraph"/>
        <w:numPr>
          <w:ilvl w:val="0"/>
          <w:numId w:val="10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proces sa Sigma vrijednosti nižom od tri se smatra nestabilnim i neprihvatljivim</w:t>
      </w:r>
    </w:p>
    <w:p w:rsidR="0037297E" w:rsidRPr="000159D8" w:rsidRDefault="0037297E" w:rsidP="0037297E">
      <w:pPr>
        <w:pStyle w:val="ListParagraph"/>
        <w:numPr>
          <w:ilvl w:val="0"/>
          <w:numId w:val="10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Sigma vrijednost šest se smatra minimalnom za prihvatljivost izvedbe određenog procesa</w:t>
      </w:r>
    </w:p>
    <w:p w:rsidR="0037297E" w:rsidRPr="000159D8" w:rsidRDefault="0037297E" w:rsidP="0037297E">
      <w:pPr>
        <w:pStyle w:val="ListParagraph"/>
        <w:numPr>
          <w:ilvl w:val="0"/>
          <w:numId w:val="10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proces sa Sigma vrijednosti višom od tri se smatra nestabilnim i neprihvatljivim</w:t>
      </w:r>
    </w:p>
    <w:p w:rsidR="00FB1309" w:rsidRPr="000159D8" w:rsidRDefault="00FB1309" w:rsidP="001035D2">
      <w:pPr>
        <w:pStyle w:val="ListParagraph"/>
        <w:spacing w:line="300" w:lineRule="exact"/>
        <w:ind w:left="567" w:hanging="425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FB1309" w:rsidRPr="007227D5" w:rsidRDefault="00FB1309" w:rsidP="001035D2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Koji je pristup procjene biasa najbolji:</w:t>
      </w:r>
    </w:p>
    <w:p w:rsidR="00FB1309" w:rsidRPr="000159D8" w:rsidRDefault="00FB1309" w:rsidP="001035D2">
      <w:pPr>
        <w:pStyle w:val="ListParagraph"/>
        <w:numPr>
          <w:ilvl w:val="0"/>
          <w:numId w:val="6"/>
        </w:numPr>
        <w:spacing w:line="300" w:lineRule="exact"/>
        <w:ind w:left="567" w:hanging="425"/>
        <w:jc w:val="both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usporedba s prethodno korištenom metodom u laboratorijskom radu</w:t>
      </w:r>
    </w:p>
    <w:p w:rsidR="00FB1309" w:rsidRPr="000159D8" w:rsidRDefault="00FB1309" w:rsidP="001035D2">
      <w:pPr>
        <w:pStyle w:val="ListParagraph"/>
        <w:numPr>
          <w:ilvl w:val="0"/>
          <w:numId w:val="6"/>
        </w:numPr>
        <w:spacing w:line="300" w:lineRule="exact"/>
        <w:ind w:left="567" w:hanging="425"/>
        <w:jc w:val="both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sudjelovanje u vanjskoj procjeni  analitičke kvalitete rada</w:t>
      </w:r>
    </w:p>
    <w:p w:rsidR="00FB1309" w:rsidRPr="007227D5" w:rsidRDefault="00FB1309" w:rsidP="001035D2">
      <w:pPr>
        <w:pStyle w:val="ListParagraph"/>
        <w:numPr>
          <w:ilvl w:val="0"/>
          <w:numId w:val="6"/>
        </w:numPr>
        <w:spacing w:line="300" w:lineRule="exact"/>
        <w:ind w:left="567" w:hanging="425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usporedba sa referentom metodom ili upotreba certificiranih referentnih materijala</w:t>
      </w:r>
    </w:p>
    <w:p w:rsidR="00FB1309" w:rsidRPr="000159D8" w:rsidRDefault="00FB1309" w:rsidP="001035D2">
      <w:pPr>
        <w:pStyle w:val="ListParagraph"/>
        <w:numPr>
          <w:ilvl w:val="0"/>
          <w:numId w:val="6"/>
        </w:numPr>
        <w:spacing w:line="300" w:lineRule="exact"/>
        <w:ind w:left="567" w:hanging="425"/>
        <w:jc w:val="both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niti jedan odgovor nije točan</w:t>
      </w:r>
    </w:p>
    <w:p w:rsidR="001035D2" w:rsidRDefault="001035D2" w:rsidP="001035D2">
      <w:pPr>
        <w:pStyle w:val="ListParagraph"/>
        <w:spacing w:line="300" w:lineRule="exact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7227D5" w:rsidRDefault="007227D5" w:rsidP="001035D2">
      <w:pPr>
        <w:pStyle w:val="ListParagraph"/>
        <w:spacing w:line="300" w:lineRule="exact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7227D5" w:rsidRPr="000159D8" w:rsidRDefault="007227D5" w:rsidP="001035D2">
      <w:pPr>
        <w:pStyle w:val="ListParagraph"/>
        <w:spacing w:line="300" w:lineRule="exact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FB1309" w:rsidRPr="007227D5" w:rsidRDefault="00FB1309" w:rsidP="007227D5">
      <w:pPr>
        <w:pStyle w:val="ListParagraph"/>
        <w:numPr>
          <w:ilvl w:val="0"/>
          <w:numId w:val="2"/>
        </w:numPr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lastRenderedPageBreak/>
        <w:t xml:space="preserve">Pristup provođenja unutarnje kontrole kvalitete za metode ocjenjene Sigma </w:t>
      </w:r>
      <w:r w:rsidR="00122C1A" w:rsidRPr="007227D5">
        <w:rPr>
          <w:rFonts w:ascii="Arial" w:hAnsi="Arial" w:cs="Arial"/>
          <w:b/>
          <w:sz w:val="20"/>
          <w:szCs w:val="20"/>
          <w:lang w:val="hr-HR"/>
        </w:rPr>
        <w:t>vrijednosti</w:t>
      </w:r>
      <w:r w:rsidRPr="007227D5">
        <w:rPr>
          <w:rFonts w:ascii="Arial" w:hAnsi="Arial" w:cs="Arial"/>
          <w:b/>
          <w:sz w:val="20"/>
          <w:szCs w:val="20"/>
          <w:lang w:val="hr-HR"/>
        </w:rPr>
        <w:t xml:space="preserve"> tri </w:t>
      </w:r>
      <w:r w:rsidR="00122C1A" w:rsidRPr="007227D5">
        <w:rPr>
          <w:rFonts w:ascii="Arial" w:hAnsi="Arial" w:cs="Arial"/>
          <w:b/>
          <w:sz w:val="20"/>
          <w:szCs w:val="20"/>
          <w:lang w:val="hr-HR"/>
        </w:rPr>
        <w:t>preporuča</w:t>
      </w:r>
      <w:r w:rsidRPr="007227D5">
        <w:rPr>
          <w:rFonts w:ascii="Arial" w:hAnsi="Arial" w:cs="Arial"/>
          <w:b/>
          <w:sz w:val="20"/>
          <w:szCs w:val="20"/>
          <w:lang w:val="hr-HR"/>
        </w:rPr>
        <w:t xml:space="preserve"> upotrebu sljedećeg protokola:</w:t>
      </w:r>
    </w:p>
    <w:p w:rsidR="00FB1309" w:rsidRPr="000159D8" w:rsidRDefault="00FB1309" w:rsidP="001035D2">
      <w:pPr>
        <w:pStyle w:val="ListParagraph"/>
        <w:numPr>
          <w:ilvl w:val="1"/>
          <w:numId w:val="7"/>
        </w:numPr>
        <w:spacing w:line="300" w:lineRule="exact"/>
        <w:ind w:left="567" w:hanging="425"/>
        <w:jc w:val="both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color w:val="000000"/>
          <w:sz w:val="20"/>
          <w:szCs w:val="20"/>
          <w:lang w:val="hr-HR"/>
        </w:rPr>
        <w:t>unutarnju kontrolu kvalitete dovoljno je provoditi jednom dnevno koristeći dvije koncentracijske razine kontrolnih materijala, a rezultati mjerenja unutar 3.5 standardnih devijacija prosječne vrijednosti vlastitih mjerenja smatraju se prihvatljivima</w:t>
      </w:r>
    </w:p>
    <w:p w:rsidR="00FB1309" w:rsidRPr="000159D8" w:rsidRDefault="00FB1309" w:rsidP="001035D2">
      <w:pPr>
        <w:pStyle w:val="ListParagraph"/>
        <w:numPr>
          <w:ilvl w:val="1"/>
          <w:numId w:val="7"/>
        </w:numPr>
        <w:spacing w:line="300" w:lineRule="exact"/>
        <w:ind w:left="567" w:hanging="425"/>
        <w:jc w:val="both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color w:val="000000"/>
          <w:sz w:val="20"/>
          <w:szCs w:val="20"/>
          <w:lang w:val="hr-HR"/>
        </w:rPr>
        <w:t>unutarnju kontrolu kvalitete potrebno je provoditi jednom dnevno koristeći dvije koncentracijske razine kontrolnih materijala, a rezultati mjerenja se smatraju prihvatljivima ukoliko se nalaze unutar 2.5 standardnih devijacija</w:t>
      </w:r>
    </w:p>
    <w:p w:rsidR="00FB1309" w:rsidRPr="000159D8" w:rsidRDefault="00FB1309" w:rsidP="001035D2">
      <w:pPr>
        <w:pStyle w:val="ListParagraph"/>
        <w:numPr>
          <w:ilvl w:val="1"/>
          <w:numId w:val="7"/>
        </w:numPr>
        <w:spacing w:line="300" w:lineRule="exact"/>
        <w:ind w:left="567" w:hanging="425"/>
        <w:jc w:val="both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 xml:space="preserve">unutarnju kontrolu kvalitete dostatno je provoditi jednom dnevno u tri koncentracijske razine, </w:t>
      </w:r>
      <w:r w:rsidRPr="000159D8">
        <w:rPr>
          <w:rFonts w:ascii="Arial" w:hAnsi="Arial" w:cs="Arial"/>
          <w:color w:val="000000"/>
          <w:sz w:val="20"/>
          <w:szCs w:val="20"/>
          <w:lang w:val="hr-HR"/>
        </w:rPr>
        <w:t>a rezultati mjerenja se smatraju prihvatljivima ukoliko se nalaze unutar 2</w:t>
      </w:r>
      <w:r w:rsidR="000159D8" w:rsidRPr="000159D8">
        <w:rPr>
          <w:rFonts w:ascii="Arial" w:hAnsi="Arial" w:cs="Arial"/>
          <w:color w:val="000000"/>
          <w:sz w:val="20"/>
          <w:szCs w:val="20"/>
          <w:lang w:val="hr-HR"/>
        </w:rPr>
        <w:t>,</w:t>
      </w:r>
      <w:r w:rsidRPr="000159D8">
        <w:rPr>
          <w:rFonts w:ascii="Arial" w:hAnsi="Arial" w:cs="Arial"/>
          <w:color w:val="000000"/>
          <w:sz w:val="20"/>
          <w:szCs w:val="20"/>
          <w:lang w:val="hr-HR"/>
        </w:rPr>
        <w:t>5 standardnih devijacija</w:t>
      </w:r>
    </w:p>
    <w:p w:rsidR="00FB1309" w:rsidRPr="007227D5" w:rsidRDefault="00FB1309" w:rsidP="001035D2">
      <w:pPr>
        <w:pStyle w:val="ListParagraph"/>
        <w:numPr>
          <w:ilvl w:val="1"/>
          <w:numId w:val="7"/>
        </w:numPr>
        <w:spacing w:line="300" w:lineRule="exact"/>
        <w:ind w:left="567" w:hanging="425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unutarnju kontrole kvalitete potrebno je provoditi dva puta dnevno korištenjem dvije koncentracijske razine kontrolnih materijala, a analiza prihvatljivosti rezultata zahtjeva upotrebu kombinacije Westgadovih pravila</w:t>
      </w:r>
    </w:p>
    <w:p w:rsidR="00642C8F" w:rsidRPr="000159D8" w:rsidRDefault="00642C8F" w:rsidP="001035D2">
      <w:pPr>
        <w:pStyle w:val="ListParagraph"/>
        <w:spacing w:line="300" w:lineRule="exact"/>
        <w:ind w:left="567" w:hanging="425"/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0159D8" w:rsidRPr="007227D5" w:rsidRDefault="000159D8" w:rsidP="007227D5">
      <w:pPr>
        <w:pStyle w:val="ListParagraph"/>
        <w:numPr>
          <w:ilvl w:val="0"/>
          <w:numId w:val="2"/>
        </w:numPr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Koje su tvrdnje o riziku točne, a odnose se na djelatnost medicinsko-biokemijskog laboratorija?</w:t>
      </w:r>
    </w:p>
    <w:p w:rsidR="000159D8" w:rsidRPr="000159D8" w:rsidRDefault="008E3B80" w:rsidP="000159D8">
      <w:pPr>
        <w:pStyle w:val="ListParagraph"/>
        <w:numPr>
          <w:ilvl w:val="0"/>
          <w:numId w:val="11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r</w:t>
      </w:r>
      <w:r w:rsidR="000159D8" w:rsidRPr="000159D8">
        <w:rPr>
          <w:rFonts w:ascii="Arial" w:hAnsi="Arial" w:cs="Arial"/>
          <w:sz w:val="20"/>
          <w:szCs w:val="20"/>
          <w:lang w:val="hr-HR"/>
        </w:rPr>
        <w:t>izik je vjerojatnost štetnog događaja</w:t>
      </w:r>
    </w:p>
    <w:p w:rsidR="000159D8" w:rsidRPr="000159D8" w:rsidRDefault="008E3B80" w:rsidP="000159D8">
      <w:pPr>
        <w:pStyle w:val="ListParagraph"/>
        <w:numPr>
          <w:ilvl w:val="0"/>
          <w:numId w:val="11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</w:t>
      </w:r>
      <w:r w:rsidR="000159D8" w:rsidRPr="000159D8">
        <w:rPr>
          <w:rFonts w:ascii="Arial" w:hAnsi="Arial" w:cs="Arial"/>
          <w:sz w:val="20"/>
          <w:szCs w:val="20"/>
          <w:lang w:val="hr-HR"/>
        </w:rPr>
        <w:t>ključuje ozbiljnost štetnog događaja</w:t>
      </w:r>
    </w:p>
    <w:p w:rsidR="000159D8" w:rsidRPr="000159D8" w:rsidRDefault="008E3B80" w:rsidP="000159D8">
      <w:pPr>
        <w:pStyle w:val="ListParagraph"/>
        <w:numPr>
          <w:ilvl w:val="0"/>
          <w:numId w:val="11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</w:t>
      </w:r>
      <w:r w:rsidR="000159D8" w:rsidRPr="000159D8">
        <w:rPr>
          <w:rFonts w:ascii="Arial" w:hAnsi="Arial" w:cs="Arial"/>
          <w:sz w:val="20"/>
          <w:szCs w:val="20"/>
          <w:lang w:val="hr-HR"/>
        </w:rPr>
        <w:t>ože ugroziti zdravlje bolesnika za kojeg se izrađuje nalaz</w:t>
      </w:r>
    </w:p>
    <w:p w:rsidR="000159D8" w:rsidRPr="007227D5" w:rsidRDefault="008E3B80" w:rsidP="000159D8">
      <w:pPr>
        <w:pStyle w:val="ListParagraph"/>
        <w:numPr>
          <w:ilvl w:val="0"/>
          <w:numId w:val="11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lang w:val="hr-HR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s</w:t>
      </w:r>
      <w:r w:rsidR="000159D8"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ve navedeno je točno</w:t>
      </w:r>
    </w:p>
    <w:p w:rsidR="000159D8" w:rsidRPr="000159D8" w:rsidRDefault="000159D8" w:rsidP="001035D2">
      <w:pPr>
        <w:pStyle w:val="ListParagraph"/>
        <w:spacing w:line="300" w:lineRule="exact"/>
        <w:ind w:left="567" w:hanging="425"/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C82BE6" w:rsidRPr="007227D5" w:rsidRDefault="00642C8F" w:rsidP="007227D5">
      <w:pPr>
        <w:pStyle w:val="ListParagraph"/>
        <w:numPr>
          <w:ilvl w:val="0"/>
          <w:numId w:val="2"/>
        </w:numPr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Analiza rizika u radu medicinsko-biokemijskog laboratorija je vrlo važna za otkrivanje i sprječavanje neželjenih događaja po zdravlje pacijenta:</w:t>
      </w:r>
    </w:p>
    <w:p w:rsidR="00642C8F" w:rsidRPr="000159D8" w:rsidRDefault="008E3B80" w:rsidP="001035D2">
      <w:pPr>
        <w:pStyle w:val="ListParagraph"/>
        <w:numPr>
          <w:ilvl w:val="0"/>
          <w:numId w:val="12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t</w:t>
      </w:r>
      <w:r w:rsidR="00642C8F" w:rsidRPr="000159D8">
        <w:rPr>
          <w:rFonts w:ascii="Arial" w:hAnsi="Arial" w:cs="Arial"/>
          <w:sz w:val="20"/>
          <w:szCs w:val="20"/>
          <w:lang w:val="hr-HR"/>
        </w:rPr>
        <w:t>o je sustavna uporaba dostupnih podataka u svrhu otkrivanja opasnosti i procjene rizika</w:t>
      </w:r>
    </w:p>
    <w:p w:rsidR="00642C8F" w:rsidRPr="000159D8" w:rsidRDefault="008E3B80" w:rsidP="001035D2">
      <w:pPr>
        <w:pStyle w:val="ListParagraph"/>
        <w:numPr>
          <w:ilvl w:val="0"/>
          <w:numId w:val="12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i</w:t>
      </w:r>
      <w:r w:rsidR="00642C8F" w:rsidRPr="000159D8">
        <w:rPr>
          <w:rFonts w:ascii="Arial" w:hAnsi="Arial" w:cs="Arial"/>
          <w:sz w:val="20"/>
          <w:szCs w:val="20"/>
          <w:lang w:val="hr-HR"/>
        </w:rPr>
        <w:t>scrpni podatci proizvođača opreme (analizatora) su neophodni</w:t>
      </w:r>
    </w:p>
    <w:p w:rsidR="00642C8F" w:rsidRPr="000159D8" w:rsidRDefault="008E3B80" w:rsidP="001035D2">
      <w:pPr>
        <w:pStyle w:val="ListParagraph"/>
        <w:numPr>
          <w:ilvl w:val="0"/>
          <w:numId w:val="12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</w:t>
      </w:r>
      <w:r w:rsidR="00642C8F" w:rsidRPr="000159D8">
        <w:rPr>
          <w:rFonts w:ascii="Arial" w:hAnsi="Arial" w:cs="Arial"/>
          <w:sz w:val="20"/>
          <w:szCs w:val="20"/>
          <w:lang w:val="hr-HR"/>
        </w:rPr>
        <w:t xml:space="preserve">ključuje detaljno poznavanje i razradu cjelokupnog radnog procesa </w:t>
      </w:r>
    </w:p>
    <w:p w:rsidR="00642C8F" w:rsidRPr="007227D5" w:rsidRDefault="008E3B80" w:rsidP="001035D2">
      <w:pPr>
        <w:pStyle w:val="ListParagraph"/>
        <w:numPr>
          <w:ilvl w:val="0"/>
          <w:numId w:val="12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lang w:val="hr-HR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s</w:t>
      </w:r>
      <w:r w:rsidR="00642C8F"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ve tvrdnje su važne za analizu rizika</w:t>
      </w:r>
    </w:p>
    <w:p w:rsidR="00642C8F" w:rsidRPr="007227D5" w:rsidRDefault="00642C8F" w:rsidP="001035D2">
      <w:pPr>
        <w:pStyle w:val="ListParagraph"/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</w:p>
    <w:p w:rsidR="00642C8F" w:rsidRPr="007227D5" w:rsidRDefault="00642C8F" w:rsidP="0037297E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Postupak za utvrđivanje i upravljanje nesukladnostima mora sadržavati:</w:t>
      </w:r>
    </w:p>
    <w:p w:rsidR="00642C8F" w:rsidRPr="000159D8" w:rsidRDefault="008E3B80" w:rsidP="001035D2">
      <w:pPr>
        <w:pStyle w:val="ListParagraph"/>
        <w:numPr>
          <w:ilvl w:val="0"/>
          <w:numId w:val="19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</w:t>
      </w:r>
      <w:r w:rsidR="00642C8F" w:rsidRPr="000159D8">
        <w:rPr>
          <w:rFonts w:ascii="Arial" w:hAnsi="Arial" w:cs="Arial"/>
          <w:sz w:val="20"/>
          <w:szCs w:val="20"/>
          <w:lang w:val="hr-HR"/>
        </w:rPr>
        <w:t>ačin bilježenja nesukladnosti</w:t>
      </w:r>
    </w:p>
    <w:p w:rsidR="00642C8F" w:rsidRPr="000159D8" w:rsidRDefault="008E3B80" w:rsidP="001035D2">
      <w:pPr>
        <w:pStyle w:val="ListParagraph"/>
        <w:numPr>
          <w:ilvl w:val="0"/>
          <w:numId w:val="19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</w:t>
      </w:r>
      <w:r w:rsidR="00642C8F" w:rsidRPr="000159D8">
        <w:rPr>
          <w:rFonts w:ascii="Arial" w:hAnsi="Arial" w:cs="Arial"/>
          <w:sz w:val="20"/>
          <w:szCs w:val="20"/>
          <w:lang w:val="hr-HR"/>
        </w:rPr>
        <w:t>dgovornosti i ovlaštenja za postupanje sa nađenom nesukladnošću</w:t>
      </w:r>
    </w:p>
    <w:p w:rsidR="00642C8F" w:rsidRPr="000159D8" w:rsidRDefault="008E3B80" w:rsidP="001035D2">
      <w:pPr>
        <w:pStyle w:val="ListParagraph"/>
        <w:numPr>
          <w:ilvl w:val="0"/>
          <w:numId w:val="19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</w:t>
      </w:r>
      <w:r w:rsidR="00642C8F" w:rsidRPr="000159D8">
        <w:rPr>
          <w:rFonts w:ascii="Arial" w:hAnsi="Arial" w:cs="Arial"/>
          <w:sz w:val="20"/>
          <w:szCs w:val="20"/>
          <w:lang w:val="hr-HR"/>
        </w:rPr>
        <w:t xml:space="preserve">ačin postupanja sa  već izdanim rezultatima nesukladnih ispitivanja, njihov opoziv i označavanje </w:t>
      </w:r>
    </w:p>
    <w:p w:rsidR="00642C8F" w:rsidRPr="007227D5" w:rsidRDefault="008E3B80" w:rsidP="001035D2">
      <w:pPr>
        <w:pStyle w:val="ListParagraph"/>
        <w:numPr>
          <w:ilvl w:val="0"/>
          <w:numId w:val="19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s</w:t>
      </w:r>
      <w:r w:rsidR="00642C8F"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ve navedeno</w:t>
      </w:r>
    </w:p>
    <w:p w:rsidR="00642C8F" w:rsidRPr="000159D8" w:rsidRDefault="00642C8F" w:rsidP="001035D2">
      <w:p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</w:p>
    <w:p w:rsidR="00642C8F" w:rsidRPr="007227D5" w:rsidRDefault="00642C8F" w:rsidP="0037297E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Zaokružite točan odgovor. Popravna radnja:</w:t>
      </w:r>
    </w:p>
    <w:p w:rsidR="00642C8F" w:rsidRPr="000159D8" w:rsidRDefault="00642C8F" w:rsidP="001035D2">
      <w:pPr>
        <w:pStyle w:val="ListParagraph"/>
        <w:numPr>
          <w:ilvl w:val="0"/>
          <w:numId w:val="18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ima za cilj ukloniti uzrok potencijalne nesukladnosti</w:t>
      </w:r>
    </w:p>
    <w:p w:rsidR="00642C8F" w:rsidRPr="007227D5" w:rsidRDefault="00642C8F" w:rsidP="001035D2">
      <w:pPr>
        <w:pStyle w:val="ListParagraph"/>
        <w:numPr>
          <w:ilvl w:val="0"/>
          <w:numId w:val="18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ima za cilj uklanjanje ili smanjenje učestalosti nesukladnosti, a slijedni nakon provedene analize uzroka nastanka nesukladnost</w:t>
      </w:r>
    </w:p>
    <w:p w:rsidR="00642C8F" w:rsidRPr="000159D8" w:rsidRDefault="00642C8F" w:rsidP="001035D2">
      <w:pPr>
        <w:pStyle w:val="ListParagraph"/>
        <w:numPr>
          <w:ilvl w:val="0"/>
          <w:numId w:val="18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ima za cilj uklanjanje nesukladnosti, bez analize uzroka njenog nastanka</w:t>
      </w:r>
    </w:p>
    <w:p w:rsidR="00642C8F" w:rsidRPr="000159D8" w:rsidRDefault="00642C8F" w:rsidP="001035D2">
      <w:pPr>
        <w:pStyle w:val="ListParagraph"/>
        <w:numPr>
          <w:ilvl w:val="0"/>
          <w:numId w:val="18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je radnja čiju uspješnost nije potrebno ocjenjivati</w:t>
      </w:r>
    </w:p>
    <w:p w:rsidR="0037297E" w:rsidRDefault="0037297E" w:rsidP="0037297E">
      <w:pPr>
        <w:pStyle w:val="ListParagraph"/>
        <w:spacing w:line="300" w:lineRule="exact"/>
        <w:ind w:left="567"/>
        <w:rPr>
          <w:rFonts w:ascii="Arial" w:hAnsi="Arial" w:cs="Arial"/>
          <w:sz w:val="20"/>
          <w:szCs w:val="20"/>
          <w:lang w:val="hr-HR"/>
        </w:rPr>
      </w:pPr>
    </w:p>
    <w:p w:rsidR="007227D5" w:rsidRDefault="007227D5" w:rsidP="0037297E">
      <w:pPr>
        <w:pStyle w:val="ListParagraph"/>
        <w:spacing w:line="300" w:lineRule="exact"/>
        <w:ind w:left="567"/>
        <w:rPr>
          <w:rFonts w:ascii="Arial" w:hAnsi="Arial" w:cs="Arial"/>
          <w:sz w:val="20"/>
          <w:szCs w:val="20"/>
          <w:lang w:val="hr-HR"/>
        </w:rPr>
      </w:pPr>
    </w:p>
    <w:p w:rsidR="007227D5" w:rsidRDefault="007227D5" w:rsidP="0037297E">
      <w:pPr>
        <w:pStyle w:val="ListParagraph"/>
        <w:spacing w:line="300" w:lineRule="exact"/>
        <w:ind w:left="567"/>
        <w:rPr>
          <w:rFonts w:ascii="Arial" w:hAnsi="Arial" w:cs="Arial"/>
          <w:sz w:val="20"/>
          <w:szCs w:val="20"/>
          <w:lang w:val="hr-HR"/>
        </w:rPr>
      </w:pPr>
    </w:p>
    <w:p w:rsidR="007227D5" w:rsidRDefault="007227D5" w:rsidP="0037297E">
      <w:pPr>
        <w:pStyle w:val="ListParagraph"/>
        <w:spacing w:line="300" w:lineRule="exact"/>
        <w:ind w:left="567"/>
        <w:rPr>
          <w:rFonts w:ascii="Arial" w:hAnsi="Arial" w:cs="Arial"/>
          <w:sz w:val="20"/>
          <w:szCs w:val="20"/>
          <w:lang w:val="hr-HR"/>
        </w:rPr>
      </w:pPr>
    </w:p>
    <w:p w:rsidR="007227D5" w:rsidRDefault="007227D5" w:rsidP="0037297E">
      <w:pPr>
        <w:pStyle w:val="ListParagraph"/>
        <w:spacing w:line="300" w:lineRule="exact"/>
        <w:ind w:left="567"/>
        <w:rPr>
          <w:rFonts w:ascii="Arial" w:hAnsi="Arial" w:cs="Arial"/>
          <w:sz w:val="20"/>
          <w:szCs w:val="20"/>
          <w:lang w:val="hr-HR"/>
        </w:rPr>
      </w:pPr>
    </w:p>
    <w:p w:rsidR="007227D5" w:rsidRDefault="007227D5" w:rsidP="0037297E">
      <w:pPr>
        <w:pStyle w:val="ListParagraph"/>
        <w:spacing w:line="300" w:lineRule="exact"/>
        <w:ind w:left="567"/>
        <w:rPr>
          <w:rFonts w:ascii="Arial" w:hAnsi="Arial" w:cs="Arial"/>
          <w:sz w:val="20"/>
          <w:szCs w:val="20"/>
          <w:lang w:val="hr-HR"/>
        </w:rPr>
      </w:pPr>
    </w:p>
    <w:p w:rsidR="007227D5" w:rsidRPr="000159D8" w:rsidRDefault="007227D5" w:rsidP="0037297E">
      <w:pPr>
        <w:pStyle w:val="ListParagraph"/>
        <w:spacing w:line="300" w:lineRule="exact"/>
        <w:ind w:left="567"/>
        <w:rPr>
          <w:rFonts w:ascii="Arial" w:hAnsi="Arial" w:cs="Arial"/>
          <w:sz w:val="20"/>
          <w:szCs w:val="20"/>
          <w:lang w:val="hr-HR"/>
        </w:rPr>
      </w:pPr>
    </w:p>
    <w:p w:rsidR="0037297E" w:rsidRPr="007227D5" w:rsidRDefault="0037297E" w:rsidP="0037297E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lastRenderedPageBreak/>
        <w:t>Zaokružite točnu tvrdnju</w:t>
      </w:r>
      <w:r w:rsidR="007227D5" w:rsidRPr="007227D5">
        <w:rPr>
          <w:rFonts w:ascii="Arial" w:hAnsi="Arial" w:cs="Arial"/>
          <w:b/>
          <w:sz w:val="20"/>
          <w:szCs w:val="20"/>
          <w:lang w:val="hr-HR"/>
        </w:rPr>
        <w:t>:</w:t>
      </w:r>
    </w:p>
    <w:p w:rsidR="0037297E" w:rsidRPr="000159D8" w:rsidRDefault="008E3B80" w:rsidP="0037297E">
      <w:pPr>
        <w:pStyle w:val="ListParagraph"/>
        <w:numPr>
          <w:ilvl w:val="0"/>
          <w:numId w:val="20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j</w:t>
      </w:r>
      <w:r w:rsidR="0037297E" w:rsidRPr="000159D8">
        <w:rPr>
          <w:rFonts w:ascii="Arial" w:hAnsi="Arial" w:cs="Arial"/>
          <w:sz w:val="20"/>
          <w:szCs w:val="20"/>
          <w:lang w:val="hr-HR"/>
        </w:rPr>
        <w:t>ednom uspostavljen sustav upravljanja kvalitetom i sve procese u medicinsko- biokemijskom laboratoriju nije potrebno analizirati i kontrolirati.</w:t>
      </w:r>
    </w:p>
    <w:p w:rsidR="0037297E" w:rsidRPr="000159D8" w:rsidRDefault="008E3B80" w:rsidP="0037297E">
      <w:pPr>
        <w:pStyle w:val="ListParagraph"/>
        <w:numPr>
          <w:ilvl w:val="0"/>
          <w:numId w:val="20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</w:t>
      </w:r>
      <w:r w:rsidR="0037297E" w:rsidRPr="000159D8">
        <w:rPr>
          <w:rFonts w:ascii="Arial" w:hAnsi="Arial" w:cs="Arial"/>
          <w:sz w:val="20"/>
          <w:szCs w:val="20"/>
          <w:lang w:val="hr-HR"/>
        </w:rPr>
        <w:t>reventivne i popravne radnje služe isključivo za uklanjanje uzroka nesukladnosti, odnosno potencijalne nesukladnosti i nije ih potrebno dalje analizirati niti su dio upravine ocjene</w:t>
      </w:r>
    </w:p>
    <w:p w:rsidR="0037297E" w:rsidRPr="007227D5" w:rsidRDefault="008E3B80" w:rsidP="0037297E">
      <w:pPr>
        <w:pStyle w:val="ListParagraph"/>
        <w:numPr>
          <w:ilvl w:val="0"/>
          <w:numId w:val="20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u</w:t>
      </w:r>
      <w:r w:rsidR="0037297E"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pravina ocjena predstavlja analizu objektivnih pokazatelja i usporedbu stvarnog rada u laboratoriju sa aktivnostima koje su navedene u</w:t>
      </w:r>
      <w:r w:rsid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 xml:space="preserve"> politici i ciljevima kvalitete</w:t>
      </w:r>
    </w:p>
    <w:p w:rsidR="0037297E" w:rsidRPr="000159D8" w:rsidRDefault="008E3B80" w:rsidP="0037297E">
      <w:pPr>
        <w:pStyle w:val="ListParagraph"/>
        <w:numPr>
          <w:ilvl w:val="0"/>
          <w:numId w:val="20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s</w:t>
      </w:r>
      <w:r w:rsidR="0037297E" w:rsidRPr="000159D8">
        <w:rPr>
          <w:rFonts w:ascii="Arial" w:hAnsi="Arial" w:cs="Arial"/>
          <w:sz w:val="20"/>
          <w:szCs w:val="20"/>
          <w:lang w:val="hr-HR"/>
        </w:rPr>
        <w:t>ve navedeno je točno</w:t>
      </w:r>
    </w:p>
    <w:p w:rsidR="0037297E" w:rsidRPr="000159D8" w:rsidRDefault="0037297E" w:rsidP="0037297E">
      <w:pPr>
        <w:pStyle w:val="ListParagraph"/>
        <w:spacing w:line="300" w:lineRule="exact"/>
        <w:ind w:left="567"/>
        <w:rPr>
          <w:rFonts w:ascii="Arial" w:hAnsi="Arial" w:cs="Arial"/>
          <w:sz w:val="20"/>
          <w:szCs w:val="20"/>
          <w:lang w:val="hr-HR"/>
        </w:rPr>
      </w:pPr>
    </w:p>
    <w:p w:rsidR="0037297E" w:rsidRPr="007227D5" w:rsidRDefault="0037297E" w:rsidP="0037297E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Uprava laboratorija odgovorna je za:</w:t>
      </w:r>
    </w:p>
    <w:p w:rsidR="0037297E" w:rsidRPr="000159D8" w:rsidRDefault="0037297E" w:rsidP="0037297E">
      <w:pPr>
        <w:pStyle w:val="ListParagraph"/>
        <w:numPr>
          <w:ilvl w:val="0"/>
          <w:numId w:val="26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uspostavu sustava upravljanja kvalitetom</w:t>
      </w:r>
    </w:p>
    <w:p w:rsidR="0037297E" w:rsidRPr="000159D8" w:rsidRDefault="0037297E" w:rsidP="0037297E">
      <w:pPr>
        <w:pStyle w:val="ListParagraph"/>
        <w:numPr>
          <w:ilvl w:val="0"/>
          <w:numId w:val="26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kontrolu sustava upravljanja kvalitetom</w:t>
      </w:r>
    </w:p>
    <w:p w:rsidR="0037297E" w:rsidRPr="000159D8" w:rsidRDefault="0037297E" w:rsidP="0037297E">
      <w:pPr>
        <w:pStyle w:val="ListParagraph"/>
        <w:numPr>
          <w:ilvl w:val="0"/>
          <w:numId w:val="26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ocjenu sustava upravljanja kvalitetom</w:t>
      </w:r>
    </w:p>
    <w:p w:rsidR="0037297E" w:rsidRPr="007227D5" w:rsidRDefault="0037297E" w:rsidP="0037297E">
      <w:pPr>
        <w:pStyle w:val="ListParagraph"/>
        <w:numPr>
          <w:ilvl w:val="0"/>
          <w:numId w:val="26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svi odgovori su točni</w:t>
      </w:r>
    </w:p>
    <w:p w:rsidR="00642C8F" w:rsidRPr="000159D8" w:rsidRDefault="00642C8F" w:rsidP="001035D2">
      <w:p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</w:p>
    <w:p w:rsidR="00642C8F" w:rsidRPr="007227D5" w:rsidRDefault="00642C8F" w:rsidP="0037297E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Zaokružite točnu tvrdnju:</w:t>
      </w:r>
    </w:p>
    <w:p w:rsidR="00642C8F" w:rsidRPr="000159D8" w:rsidRDefault="00642C8F" w:rsidP="001035D2">
      <w:pPr>
        <w:pStyle w:val="ListParagraph"/>
        <w:numPr>
          <w:ilvl w:val="0"/>
          <w:numId w:val="25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voditelj kvalitete nije odgovoran za uspostavu i održavanje funkcionalnog sustava upravljanja kvalitetom</w:t>
      </w:r>
    </w:p>
    <w:p w:rsidR="00642C8F" w:rsidRPr="000159D8" w:rsidRDefault="00122C1A" w:rsidP="001035D2">
      <w:pPr>
        <w:pStyle w:val="ListParagraph"/>
        <w:numPr>
          <w:ilvl w:val="0"/>
          <w:numId w:val="25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zadatke</w:t>
      </w:r>
      <w:r w:rsidR="00642C8F" w:rsidRPr="000159D8">
        <w:rPr>
          <w:rFonts w:ascii="Arial" w:hAnsi="Arial" w:cs="Arial"/>
          <w:sz w:val="20"/>
          <w:szCs w:val="20"/>
          <w:lang w:val="hr-HR"/>
        </w:rPr>
        <w:t xml:space="preserve"> koji su povezani sa sustavom upravljanja kvalitetom isključivo poduzima voditelj kvalitete</w:t>
      </w:r>
    </w:p>
    <w:p w:rsidR="00642C8F" w:rsidRPr="007227D5" w:rsidRDefault="00642C8F" w:rsidP="001035D2">
      <w:pPr>
        <w:pStyle w:val="ListParagraph"/>
        <w:numPr>
          <w:ilvl w:val="0"/>
          <w:numId w:val="25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voditelj kvalitete nadgleda sukladnost sa zahtjevima sustava upravljanja kvalitetom te o aktualnom stanju izravno izvještava upravu laboratorija</w:t>
      </w:r>
    </w:p>
    <w:p w:rsidR="00642C8F" w:rsidRPr="000159D8" w:rsidRDefault="00642C8F" w:rsidP="001035D2">
      <w:pPr>
        <w:pStyle w:val="ListParagraph"/>
        <w:numPr>
          <w:ilvl w:val="0"/>
          <w:numId w:val="25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voditelje kvalitete u medicinsko-biokemijskim laboratorijima imenuje Hrvatska akreditacijska agencija</w:t>
      </w:r>
    </w:p>
    <w:p w:rsidR="00642C8F" w:rsidRPr="000159D8" w:rsidRDefault="00642C8F" w:rsidP="001035D2">
      <w:pPr>
        <w:pStyle w:val="ListParagraph"/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</w:p>
    <w:p w:rsidR="001035D2" w:rsidRPr="007227D5" w:rsidRDefault="001035D2" w:rsidP="0037297E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Postupak verifikacije provodi se:</w:t>
      </w:r>
    </w:p>
    <w:p w:rsidR="001035D2" w:rsidRPr="000159D8" w:rsidRDefault="001035D2" w:rsidP="001035D2">
      <w:pPr>
        <w:pStyle w:val="ListParagraph"/>
        <w:numPr>
          <w:ilvl w:val="0"/>
          <w:numId w:val="28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prije uvođenja nove metode u svakodnevni rad</w:t>
      </w:r>
    </w:p>
    <w:p w:rsidR="001035D2" w:rsidRPr="000159D8" w:rsidRDefault="001035D2" w:rsidP="001035D2">
      <w:pPr>
        <w:pStyle w:val="ListParagraph"/>
        <w:numPr>
          <w:ilvl w:val="0"/>
          <w:numId w:val="28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kako bi provjerili specifikacije proizvođača u uvjetima našeg laboratorija</w:t>
      </w:r>
    </w:p>
    <w:p w:rsidR="001035D2" w:rsidRPr="000159D8" w:rsidRDefault="001035D2" w:rsidP="001035D2">
      <w:pPr>
        <w:pStyle w:val="ListParagraph"/>
        <w:numPr>
          <w:ilvl w:val="0"/>
          <w:numId w:val="28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za metode validirane od strane proizvođača</w:t>
      </w:r>
    </w:p>
    <w:p w:rsidR="001035D2" w:rsidRPr="007227D5" w:rsidRDefault="001035D2" w:rsidP="001035D2">
      <w:pPr>
        <w:pStyle w:val="ListParagraph"/>
        <w:numPr>
          <w:ilvl w:val="0"/>
          <w:numId w:val="28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Sve navedeno je točno</w:t>
      </w:r>
    </w:p>
    <w:p w:rsidR="001035D2" w:rsidRPr="000159D8" w:rsidRDefault="001035D2" w:rsidP="001035D2">
      <w:pPr>
        <w:pStyle w:val="ListParagraph"/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</w:p>
    <w:p w:rsidR="001035D2" w:rsidRPr="007227D5" w:rsidRDefault="001035D2" w:rsidP="0037297E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Laboratorij mora validirati:</w:t>
      </w:r>
    </w:p>
    <w:p w:rsidR="001035D2" w:rsidRPr="000159D8" w:rsidRDefault="001035D2" w:rsidP="001035D2">
      <w:pPr>
        <w:pStyle w:val="ListParagraph"/>
        <w:numPr>
          <w:ilvl w:val="0"/>
          <w:numId w:val="29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„CE“ metode</w:t>
      </w:r>
    </w:p>
    <w:p w:rsidR="001035D2" w:rsidRPr="000159D8" w:rsidRDefault="008E3B80" w:rsidP="001035D2">
      <w:pPr>
        <w:pStyle w:val="ListParagraph"/>
        <w:numPr>
          <w:ilvl w:val="0"/>
          <w:numId w:val="29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</w:t>
      </w:r>
      <w:r w:rsidR="001035D2" w:rsidRPr="000159D8">
        <w:rPr>
          <w:rFonts w:ascii="Arial" w:hAnsi="Arial" w:cs="Arial"/>
          <w:sz w:val="20"/>
          <w:szCs w:val="20"/>
          <w:lang w:val="hr-HR"/>
        </w:rPr>
        <w:t>etode razvijene u laboratoriju</w:t>
      </w:r>
    </w:p>
    <w:p w:rsidR="001035D2" w:rsidRPr="000159D8" w:rsidRDefault="008E3B80" w:rsidP="001035D2">
      <w:pPr>
        <w:pStyle w:val="ListParagraph"/>
        <w:numPr>
          <w:ilvl w:val="0"/>
          <w:numId w:val="29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v</w:t>
      </w:r>
      <w:r w:rsidR="001035D2" w:rsidRPr="000159D8">
        <w:rPr>
          <w:rFonts w:ascii="Arial" w:hAnsi="Arial" w:cs="Arial"/>
          <w:sz w:val="20"/>
          <w:szCs w:val="20"/>
          <w:lang w:val="hr-HR"/>
        </w:rPr>
        <w:t>alidirane metoda koje su kasnije izmjenjene</w:t>
      </w:r>
    </w:p>
    <w:p w:rsidR="001035D2" w:rsidRPr="007227D5" w:rsidRDefault="001035D2" w:rsidP="001035D2">
      <w:pPr>
        <w:pStyle w:val="ListParagraph"/>
        <w:numPr>
          <w:ilvl w:val="0"/>
          <w:numId w:val="29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u slučajevima opisanim pod b) i c)</w:t>
      </w:r>
    </w:p>
    <w:p w:rsidR="001035D2" w:rsidRPr="000159D8" w:rsidRDefault="001035D2" w:rsidP="001035D2">
      <w:pPr>
        <w:pStyle w:val="ListParagraph"/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</w:p>
    <w:p w:rsidR="000159D8" w:rsidRPr="007227D5" w:rsidRDefault="000159D8" w:rsidP="000159D8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Provjera osposobljenosti osoblja može se temeljiti na:</w:t>
      </w:r>
    </w:p>
    <w:p w:rsidR="000159D8" w:rsidRPr="000159D8" w:rsidRDefault="008E3B80" w:rsidP="000159D8">
      <w:pPr>
        <w:pStyle w:val="ListParagraph"/>
        <w:numPr>
          <w:ilvl w:val="0"/>
          <w:numId w:val="30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i</w:t>
      </w:r>
      <w:r w:rsidR="000159D8" w:rsidRPr="000159D8">
        <w:rPr>
          <w:rFonts w:ascii="Arial" w:hAnsi="Arial" w:cs="Arial"/>
          <w:sz w:val="20"/>
          <w:szCs w:val="20"/>
          <w:lang w:val="hr-HR"/>
        </w:rPr>
        <w:t xml:space="preserve">zravnom opažanju tijekom izrade uobičajenih laboratorijskih posupaka </w:t>
      </w:r>
    </w:p>
    <w:p w:rsidR="000159D8" w:rsidRPr="000159D8" w:rsidRDefault="008E3B80" w:rsidP="000159D8">
      <w:pPr>
        <w:pStyle w:val="ListParagraph"/>
        <w:numPr>
          <w:ilvl w:val="0"/>
          <w:numId w:val="30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</w:t>
      </w:r>
      <w:r w:rsidR="000159D8" w:rsidRPr="000159D8">
        <w:rPr>
          <w:rFonts w:ascii="Arial" w:hAnsi="Arial" w:cs="Arial"/>
          <w:sz w:val="20"/>
          <w:szCs w:val="20"/>
          <w:lang w:val="hr-HR"/>
        </w:rPr>
        <w:t>rocjeni vještina rješavanja problema</w:t>
      </w:r>
    </w:p>
    <w:p w:rsidR="000159D8" w:rsidRPr="000159D8" w:rsidRDefault="008E3B80" w:rsidP="000159D8">
      <w:pPr>
        <w:pStyle w:val="ListParagraph"/>
        <w:numPr>
          <w:ilvl w:val="0"/>
          <w:numId w:val="30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</w:t>
      </w:r>
      <w:r w:rsidR="000159D8" w:rsidRPr="000159D8">
        <w:rPr>
          <w:rFonts w:ascii="Arial" w:hAnsi="Arial" w:cs="Arial"/>
          <w:sz w:val="20"/>
          <w:szCs w:val="20"/>
          <w:lang w:val="hr-HR"/>
        </w:rPr>
        <w:t>regledu i analizi rezultata ispitivanja uzoraka vanjske procjene kvalitete</w:t>
      </w:r>
    </w:p>
    <w:p w:rsidR="000159D8" w:rsidRPr="000159D8" w:rsidRDefault="000159D8" w:rsidP="000159D8">
      <w:pPr>
        <w:pStyle w:val="ListParagraph"/>
        <w:numPr>
          <w:ilvl w:val="0"/>
          <w:numId w:val="30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sve navedeno je točno</w:t>
      </w:r>
    </w:p>
    <w:p w:rsidR="001035D2" w:rsidRDefault="001035D2" w:rsidP="001035D2">
      <w:pPr>
        <w:pStyle w:val="ListParagraph"/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</w:p>
    <w:p w:rsidR="007227D5" w:rsidRDefault="007227D5" w:rsidP="001035D2">
      <w:pPr>
        <w:pStyle w:val="ListParagraph"/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</w:p>
    <w:p w:rsidR="007227D5" w:rsidRDefault="007227D5" w:rsidP="001035D2">
      <w:pPr>
        <w:pStyle w:val="ListParagraph"/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</w:p>
    <w:p w:rsidR="007227D5" w:rsidRPr="000159D8" w:rsidRDefault="007227D5" w:rsidP="001035D2">
      <w:pPr>
        <w:pStyle w:val="ListParagraph"/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</w:p>
    <w:p w:rsidR="001035D2" w:rsidRPr="007227D5" w:rsidRDefault="001035D2" w:rsidP="0037297E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lastRenderedPageBreak/>
        <w:t>Za reagense koji doprinose provedbi ispitivanja:</w:t>
      </w:r>
    </w:p>
    <w:p w:rsidR="001035D2" w:rsidRPr="007227D5" w:rsidRDefault="008E3B80" w:rsidP="001035D2">
      <w:pPr>
        <w:pStyle w:val="ListParagraph"/>
        <w:numPr>
          <w:ilvl w:val="0"/>
          <w:numId w:val="31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m</w:t>
      </w:r>
      <w:r w:rsidR="001035D2"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oraju se održavati zapisi koji potvrđuju početnu i daljnju prihvatljivost reagensa</w:t>
      </w:r>
    </w:p>
    <w:p w:rsidR="001035D2" w:rsidRPr="000159D8" w:rsidRDefault="008E3B80" w:rsidP="001035D2">
      <w:pPr>
        <w:pStyle w:val="ListParagraph"/>
        <w:numPr>
          <w:ilvl w:val="0"/>
          <w:numId w:val="31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</w:t>
      </w:r>
      <w:r w:rsidR="001035D2" w:rsidRPr="000159D8">
        <w:rPr>
          <w:rFonts w:ascii="Arial" w:hAnsi="Arial" w:cs="Arial"/>
          <w:sz w:val="20"/>
          <w:szCs w:val="20"/>
          <w:lang w:val="hr-HR"/>
        </w:rPr>
        <w:t>ije potrebno bilježiti stanje reagensa pri primitku</w:t>
      </w:r>
    </w:p>
    <w:p w:rsidR="001035D2" w:rsidRPr="000159D8" w:rsidRDefault="008E3B80" w:rsidP="001035D2">
      <w:pPr>
        <w:pStyle w:val="ListParagraph"/>
        <w:numPr>
          <w:ilvl w:val="0"/>
          <w:numId w:val="31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</w:t>
      </w:r>
      <w:r w:rsidR="001035D2" w:rsidRPr="000159D8">
        <w:rPr>
          <w:rFonts w:ascii="Arial" w:hAnsi="Arial" w:cs="Arial"/>
          <w:sz w:val="20"/>
          <w:szCs w:val="20"/>
          <w:lang w:val="hr-HR"/>
        </w:rPr>
        <w:t>otrebno je istražiti sve nepovoljne incidente koji bi se mogli povezati s određenim reagensom</w:t>
      </w:r>
    </w:p>
    <w:p w:rsidR="001035D2" w:rsidRPr="000159D8" w:rsidRDefault="008E3B80" w:rsidP="001035D2">
      <w:pPr>
        <w:pStyle w:val="ListParagraph"/>
        <w:numPr>
          <w:ilvl w:val="0"/>
          <w:numId w:val="31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</w:t>
      </w:r>
      <w:r w:rsidR="001035D2" w:rsidRPr="000159D8">
        <w:rPr>
          <w:rFonts w:ascii="Arial" w:hAnsi="Arial" w:cs="Arial"/>
          <w:sz w:val="20"/>
          <w:szCs w:val="20"/>
          <w:lang w:val="hr-HR"/>
        </w:rPr>
        <w:t xml:space="preserve"> neželjenim neočekivanim  događajima koji bi se mogli povezati s određenim reagensom, opremom ili potrošnim materijalom nije potrebno izvještavati odgovarajuća nadležna tijela</w:t>
      </w:r>
    </w:p>
    <w:p w:rsidR="0037297E" w:rsidRPr="000159D8" w:rsidRDefault="0037297E" w:rsidP="0037297E">
      <w:pPr>
        <w:pStyle w:val="ListParagraph"/>
        <w:spacing w:line="300" w:lineRule="exact"/>
        <w:ind w:left="567"/>
        <w:rPr>
          <w:rFonts w:ascii="Arial" w:hAnsi="Arial" w:cs="Arial"/>
          <w:sz w:val="20"/>
          <w:szCs w:val="20"/>
          <w:lang w:val="hr-HR"/>
        </w:rPr>
      </w:pPr>
    </w:p>
    <w:p w:rsidR="0037297E" w:rsidRPr="003E0B35" w:rsidRDefault="0037297E" w:rsidP="003E0B35">
      <w:pPr>
        <w:pStyle w:val="ListParagraph"/>
        <w:numPr>
          <w:ilvl w:val="0"/>
          <w:numId w:val="2"/>
        </w:numPr>
        <w:spacing w:line="300" w:lineRule="exact"/>
        <w:rPr>
          <w:rFonts w:ascii="Arial" w:hAnsi="Arial" w:cs="Arial"/>
          <w:b/>
          <w:sz w:val="20"/>
          <w:szCs w:val="20"/>
          <w:lang w:val="hr-HR"/>
        </w:rPr>
      </w:pPr>
      <w:r w:rsidRPr="003E0B35">
        <w:rPr>
          <w:rFonts w:ascii="Arial" w:hAnsi="Arial" w:cs="Arial"/>
          <w:b/>
          <w:sz w:val="20"/>
          <w:szCs w:val="20"/>
          <w:lang w:val="hr-HR"/>
        </w:rPr>
        <w:t>Kvaliteta rezultata ispitivanja osigurava se kroz:</w:t>
      </w:r>
    </w:p>
    <w:p w:rsidR="0037297E" w:rsidRPr="007227D5" w:rsidRDefault="008E3B80" w:rsidP="0037297E">
      <w:pPr>
        <w:pStyle w:val="ListParagraph"/>
        <w:numPr>
          <w:ilvl w:val="0"/>
          <w:numId w:val="32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u</w:t>
      </w:r>
      <w:r w:rsidR="0037297E"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spostavljanje individualiziranog programa unutarnje kontrole kvalitete</w:t>
      </w:r>
    </w:p>
    <w:p w:rsidR="0037297E" w:rsidRPr="000159D8" w:rsidRDefault="008E3B80" w:rsidP="0037297E">
      <w:pPr>
        <w:pStyle w:val="ListParagraph"/>
        <w:numPr>
          <w:ilvl w:val="0"/>
          <w:numId w:val="32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</w:t>
      </w:r>
      <w:r w:rsidR="0037297E" w:rsidRPr="000159D8">
        <w:rPr>
          <w:rFonts w:ascii="Arial" w:hAnsi="Arial" w:cs="Arial"/>
          <w:sz w:val="20"/>
          <w:szCs w:val="20"/>
          <w:lang w:val="hr-HR"/>
        </w:rPr>
        <w:t>nutarnju kontrolu kvalitete uz primjenu kriterija deklariranih od strane proizvođača</w:t>
      </w:r>
    </w:p>
    <w:p w:rsidR="0037297E" w:rsidRPr="000159D8" w:rsidRDefault="0037297E" w:rsidP="0037297E">
      <w:pPr>
        <w:pStyle w:val="ListParagraph"/>
        <w:numPr>
          <w:ilvl w:val="0"/>
          <w:numId w:val="32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 xml:space="preserve">usporedu rezultata sa suradnim akreditiranim laboratorijem bez obaveze sudjelovanja u organiziranim shemama vanjske procjene </w:t>
      </w:r>
    </w:p>
    <w:p w:rsidR="0037297E" w:rsidRPr="000159D8" w:rsidRDefault="008E3B80" w:rsidP="0037297E">
      <w:pPr>
        <w:pStyle w:val="ListParagraph"/>
        <w:numPr>
          <w:ilvl w:val="0"/>
          <w:numId w:val="32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s</w:t>
      </w:r>
      <w:bookmarkStart w:id="0" w:name="_GoBack"/>
      <w:bookmarkEnd w:id="0"/>
      <w:r w:rsidR="0037297E" w:rsidRPr="000159D8">
        <w:rPr>
          <w:rFonts w:ascii="Arial" w:hAnsi="Arial" w:cs="Arial"/>
          <w:sz w:val="20"/>
          <w:szCs w:val="20"/>
          <w:lang w:val="hr-HR"/>
        </w:rPr>
        <w:t>ve navedeno je točno</w:t>
      </w:r>
    </w:p>
    <w:p w:rsidR="001035D2" w:rsidRPr="000159D8" w:rsidRDefault="001035D2" w:rsidP="001035D2">
      <w:pPr>
        <w:pStyle w:val="ListParagraph"/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</w:p>
    <w:p w:rsidR="001035D2" w:rsidRPr="007227D5" w:rsidRDefault="001035D2" w:rsidP="0037297E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Što je politika kvalitete?</w:t>
      </w:r>
    </w:p>
    <w:p w:rsidR="001035D2" w:rsidRPr="007227D5" w:rsidRDefault="001035D2" w:rsidP="001035D2">
      <w:pPr>
        <w:pStyle w:val="ListParagraph"/>
        <w:numPr>
          <w:ilvl w:val="0"/>
          <w:numId w:val="35"/>
        </w:numPr>
        <w:spacing w:line="300" w:lineRule="exact"/>
        <w:ind w:left="567" w:hanging="425"/>
        <w:rPr>
          <w:rFonts w:ascii="Arial" w:hAnsi="Arial" w:cs="Arial"/>
          <w:color w:val="FF0000"/>
          <w:sz w:val="20"/>
          <w:szCs w:val="20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 xml:space="preserve">ukupna namjera laboratorija o kvaliteti koju je formalno izreklo najviše upravljačko tijelo </w:t>
      </w:r>
    </w:p>
    <w:p w:rsidR="001035D2" w:rsidRPr="000159D8" w:rsidRDefault="001035D2" w:rsidP="001035D2">
      <w:pPr>
        <w:pStyle w:val="ListParagraph"/>
        <w:numPr>
          <w:ilvl w:val="0"/>
          <w:numId w:val="35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 xml:space="preserve">izjava u kojoj ne treba biti poveznice s ciljevima kvalitete </w:t>
      </w:r>
    </w:p>
    <w:p w:rsidR="001035D2" w:rsidRPr="000159D8" w:rsidRDefault="001035D2" w:rsidP="001035D2">
      <w:pPr>
        <w:pStyle w:val="ListParagraph"/>
        <w:numPr>
          <w:ilvl w:val="0"/>
          <w:numId w:val="35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predstavlja certifikat laboratorija</w:t>
      </w:r>
    </w:p>
    <w:p w:rsidR="001035D2" w:rsidRPr="000159D8" w:rsidRDefault="001035D2" w:rsidP="001035D2">
      <w:pPr>
        <w:pStyle w:val="ListParagraph"/>
        <w:numPr>
          <w:ilvl w:val="0"/>
          <w:numId w:val="35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ništa od navedenog</w:t>
      </w:r>
    </w:p>
    <w:p w:rsidR="001035D2" w:rsidRPr="000159D8" w:rsidRDefault="001035D2" w:rsidP="001035D2">
      <w:p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</w:p>
    <w:p w:rsidR="001035D2" w:rsidRPr="007227D5" w:rsidRDefault="001035D2" w:rsidP="0037297E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Politika kvalitete:</w:t>
      </w:r>
    </w:p>
    <w:p w:rsidR="001035D2" w:rsidRPr="007227D5" w:rsidRDefault="001035D2" w:rsidP="001035D2">
      <w:pPr>
        <w:pStyle w:val="ListParagraph"/>
        <w:numPr>
          <w:ilvl w:val="0"/>
          <w:numId w:val="36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 xml:space="preserve">treba biti periodično ocijenjena radi trajne prikladnosti </w:t>
      </w:r>
    </w:p>
    <w:p w:rsidR="001035D2" w:rsidRPr="000159D8" w:rsidRDefault="001035D2" w:rsidP="001035D2">
      <w:pPr>
        <w:pStyle w:val="ListParagraph"/>
        <w:numPr>
          <w:ilvl w:val="0"/>
          <w:numId w:val="36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 xml:space="preserve">je u potpunosti jednaka neovisno o kategoriji medicinskog laboratorija </w:t>
      </w:r>
    </w:p>
    <w:p w:rsidR="001035D2" w:rsidRPr="000159D8" w:rsidRDefault="001035D2" w:rsidP="001035D2">
      <w:pPr>
        <w:pStyle w:val="ListParagraph"/>
        <w:numPr>
          <w:ilvl w:val="0"/>
          <w:numId w:val="36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 xml:space="preserve">ne treba biti periodično ocjenjivana radi provjere prikladnosti  </w:t>
      </w:r>
    </w:p>
    <w:p w:rsidR="001035D2" w:rsidRPr="000159D8" w:rsidRDefault="001035D2" w:rsidP="001035D2">
      <w:pPr>
        <w:pStyle w:val="ListParagraph"/>
        <w:numPr>
          <w:ilvl w:val="0"/>
          <w:numId w:val="36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ne treba biti obrazložena osoblju laboratorija</w:t>
      </w:r>
    </w:p>
    <w:p w:rsidR="001035D2" w:rsidRPr="000159D8" w:rsidRDefault="001035D2" w:rsidP="001035D2">
      <w:p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</w:p>
    <w:p w:rsidR="001035D2" w:rsidRPr="007227D5" w:rsidRDefault="001035D2" w:rsidP="0037297E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Priručnik kvalitete nije:</w:t>
      </w:r>
    </w:p>
    <w:p w:rsidR="001035D2" w:rsidRPr="007227D5" w:rsidRDefault="001035D2" w:rsidP="001035D2">
      <w:pPr>
        <w:pStyle w:val="ListParagraph"/>
        <w:numPr>
          <w:ilvl w:val="0"/>
          <w:numId w:val="39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dokument u kojem su potanko opisane specifikacije postupaka ispitivanja</w:t>
      </w:r>
    </w:p>
    <w:p w:rsidR="001035D2" w:rsidRPr="000159D8" w:rsidRDefault="001035D2" w:rsidP="001035D2">
      <w:pPr>
        <w:pStyle w:val="ListParagraph"/>
        <w:numPr>
          <w:ilvl w:val="0"/>
          <w:numId w:val="39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dokument najvišeg reda iz kojeg sve proizlazi</w:t>
      </w:r>
    </w:p>
    <w:p w:rsidR="001035D2" w:rsidRPr="000159D8" w:rsidRDefault="001035D2" w:rsidP="001035D2">
      <w:pPr>
        <w:pStyle w:val="ListParagraph"/>
        <w:numPr>
          <w:ilvl w:val="0"/>
          <w:numId w:val="39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 xml:space="preserve">dokument u kojem se navode politike laboratorija koje osiguravaju usklađenost sa zahtjevima standarda </w:t>
      </w:r>
    </w:p>
    <w:p w:rsidR="001035D2" w:rsidRDefault="001035D2" w:rsidP="001035D2">
      <w:pPr>
        <w:pStyle w:val="ListParagraph"/>
        <w:numPr>
          <w:ilvl w:val="0"/>
          <w:numId w:val="39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dokument koji se koristi tijekom postupka ocjenjivanja usklađenosti poslovanja laboratorija s normom</w:t>
      </w:r>
    </w:p>
    <w:p w:rsidR="000159D8" w:rsidRDefault="000159D8" w:rsidP="000159D8">
      <w:pPr>
        <w:pStyle w:val="ListParagraph"/>
        <w:spacing w:line="300" w:lineRule="exact"/>
        <w:ind w:left="567"/>
        <w:rPr>
          <w:rFonts w:ascii="Arial" w:hAnsi="Arial" w:cs="Arial"/>
          <w:sz w:val="20"/>
          <w:szCs w:val="20"/>
          <w:lang w:val="hr-HR"/>
        </w:rPr>
      </w:pPr>
    </w:p>
    <w:p w:rsidR="000159D8" w:rsidRPr="007227D5" w:rsidRDefault="000159D8" w:rsidP="000159D8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Ciljevi kvalitete:</w:t>
      </w:r>
    </w:p>
    <w:p w:rsidR="000159D8" w:rsidRPr="001035D2" w:rsidRDefault="000159D8" w:rsidP="000159D8">
      <w:pPr>
        <w:pStyle w:val="ListParagraph"/>
        <w:numPr>
          <w:ilvl w:val="0"/>
          <w:numId w:val="37"/>
        </w:numPr>
        <w:spacing w:line="300" w:lineRule="exact"/>
        <w:ind w:left="567" w:hanging="425"/>
        <w:rPr>
          <w:rFonts w:ascii="Arial" w:hAnsi="Arial" w:cs="Arial"/>
          <w:sz w:val="20"/>
          <w:szCs w:val="20"/>
        </w:rPr>
      </w:pPr>
      <w:proofErr w:type="spellStart"/>
      <w:r w:rsidRPr="001035D2">
        <w:rPr>
          <w:rFonts w:ascii="Arial" w:hAnsi="Arial" w:cs="Arial"/>
          <w:sz w:val="20"/>
          <w:szCs w:val="20"/>
        </w:rPr>
        <w:t>određuju</w:t>
      </w:r>
      <w:proofErr w:type="spellEnd"/>
      <w:r w:rsidRPr="001035D2">
        <w:rPr>
          <w:rFonts w:ascii="Arial" w:hAnsi="Arial" w:cs="Arial"/>
          <w:sz w:val="20"/>
          <w:szCs w:val="20"/>
        </w:rPr>
        <w:t xml:space="preserve"> se za </w:t>
      </w:r>
      <w:proofErr w:type="spellStart"/>
      <w:r w:rsidRPr="001035D2">
        <w:rPr>
          <w:rFonts w:ascii="Arial" w:hAnsi="Arial" w:cs="Arial"/>
          <w:sz w:val="20"/>
          <w:szCs w:val="20"/>
        </w:rPr>
        <w:t>operativne</w:t>
      </w:r>
      <w:proofErr w:type="spellEnd"/>
      <w:r w:rsidRPr="001035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35D2">
        <w:rPr>
          <w:rFonts w:ascii="Arial" w:hAnsi="Arial" w:cs="Arial"/>
          <w:sz w:val="20"/>
          <w:szCs w:val="20"/>
        </w:rPr>
        <w:t>postupke</w:t>
      </w:r>
      <w:proofErr w:type="spellEnd"/>
      <w:r w:rsidRPr="001035D2">
        <w:rPr>
          <w:rFonts w:ascii="Arial" w:hAnsi="Arial" w:cs="Arial"/>
          <w:sz w:val="20"/>
          <w:szCs w:val="20"/>
        </w:rPr>
        <w:t xml:space="preserve"> </w:t>
      </w:r>
    </w:p>
    <w:p w:rsidR="000159D8" w:rsidRPr="001035D2" w:rsidRDefault="000159D8" w:rsidP="000159D8">
      <w:pPr>
        <w:pStyle w:val="ListParagraph"/>
        <w:numPr>
          <w:ilvl w:val="0"/>
          <w:numId w:val="37"/>
        </w:numPr>
        <w:spacing w:line="300" w:lineRule="exact"/>
        <w:ind w:left="567" w:hanging="425"/>
        <w:rPr>
          <w:rFonts w:ascii="Arial" w:hAnsi="Arial" w:cs="Arial"/>
          <w:sz w:val="20"/>
          <w:szCs w:val="20"/>
        </w:rPr>
      </w:pPr>
      <w:proofErr w:type="spellStart"/>
      <w:r w:rsidRPr="001035D2">
        <w:rPr>
          <w:rFonts w:ascii="Arial" w:hAnsi="Arial" w:cs="Arial"/>
          <w:sz w:val="20"/>
          <w:szCs w:val="20"/>
        </w:rPr>
        <w:t>određuju</w:t>
      </w:r>
      <w:proofErr w:type="spellEnd"/>
      <w:r w:rsidRPr="001035D2">
        <w:rPr>
          <w:rFonts w:ascii="Arial" w:hAnsi="Arial" w:cs="Arial"/>
          <w:sz w:val="20"/>
          <w:szCs w:val="20"/>
        </w:rPr>
        <w:t xml:space="preserve"> se za </w:t>
      </w:r>
      <w:proofErr w:type="spellStart"/>
      <w:r w:rsidRPr="001035D2">
        <w:rPr>
          <w:rFonts w:ascii="Arial" w:hAnsi="Arial" w:cs="Arial"/>
          <w:sz w:val="20"/>
          <w:szCs w:val="20"/>
        </w:rPr>
        <w:t>postupke</w:t>
      </w:r>
      <w:proofErr w:type="spellEnd"/>
      <w:r w:rsidRPr="001035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35D2">
        <w:rPr>
          <w:rFonts w:ascii="Arial" w:hAnsi="Arial" w:cs="Arial"/>
          <w:sz w:val="20"/>
          <w:szCs w:val="20"/>
        </w:rPr>
        <w:t>podrške</w:t>
      </w:r>
      <w:proofErr w:type="spellEnd"/>
    </w:p>
    <w:p w:rsidR="000159D8" w:rsidRPr="001035D2" w:rsidRDefault="000159D8" w:rsidP="000159D8">
      <w:pPr>
        <w:pStyle w:val="ListParagraph"/>
        <w:numPr>
          <w:ilvl w:val="0"/>
          <w:numId w:val="37"/>
        </w:numPr>
        <w:spacing w:line="300" w:lineRule="exact"/>
        <w:ind w:left="567" w:hanging="425"/>
        <w:rPr>
          <w:rFonts w:ascii="Arial" w:hAnsi="Arial" w:cs="Arial"/>
          <w:sz w:val="20"/>
          <w:szCs w:val="20"/>
        </w:rPr>
      </w:pPr>
      <w:proofErr w:type="spellStart"/>
      <w:r w:rsidRPr="001035D2">
        <w:rPr>
          <w:rFonts w:ascii="Arial" w:hAnsi="Arial" w:cs="Arial"/>
          <w:sz w:val="20"/>
          <w:szCs w:val="20"/>
        </w:rPr>
        <w:t>moraju</w:t>
      </w:r>
      <w:proofErr w:type="spellEnd"/>
      <w:r w:rsidRPr="001035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35D2">
        <w:rPr>
          <w:rFonts w:ascii="Arial" w:hAnsi="Arial" w:cs="Arial"/>
          <w:sz w:val="20"/>
          <w:szCs w:val="20"/>
        </w:rPr>
        <w:t>biti</w:t>
      </w:r>
      <w:proofErr w:type="spellEnd"/>
      <w:r w:rsidRPr="001035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35D2">
        <w:rPr>
          <w:rFonts w:ascii="Arial" w:hAnsi="Arial" w:cs="Arial"/>
          <w:sz w:val="20"/>
          <w:szCs w:val="20"/>
        </w:rPr>
        <w:t>mjerljivi</w:t>
      </w:r>
      <w:proofErr w:type="spellEnd"/>
      <w:r w:rsidRPr="001035D2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1035D2">
        <w:rPr>
          <w:rFonts w:ascii="Arial" w:hAnsi="Arial" w:cs="Arial"/>
          <w:sz w:val="20"/>
          <w:szCs w:val="20"/>
        </w:rPr>
        <w:t>kriteriji</w:t>
      </w:r>
      <w:proofErr w:type="spellEnd"/>
      <w:r w:rsidRPr="001035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35D2">
        <w:rPr>
          <w:rFonts w:ascii="Arial" w:hAnsi="Arial" w:cs="Arial"/>
          <w:sz w:val="20"/>
          <w:szCs w:val="20"/>
        </w:rPr>
        <w:t>prihvatljivosti</w:t>
      </w:r>
      <w:proofErr w:type="spellEnd"/>
      <w:r w:rsidRPr="001035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35D2">
        <w:rPr>
          <w:rFonts w:ascii="Arial" w:hAnsi="Arial" w:cs="Arial"/>
          <w:sz w:val="20"/>
          <w:szCs w:val="20"/>
        </w:rPr>
        <w:t>unaprijed</w:t>
      </w:r>
      <w:proofErr w:type="spellEnd"/>
      <w:r w:rsidRPr="001035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35D2">
        <w:rPr>
          <w:rFonts w:ascii="Arial" w:hAnsi="Arial" w:cs="Arial"/>
          <w:sz w:val="20"/>
          <w:szCs w:val="20"/>
        </w:rPr>
        <w:t>određeni</w:t>
      </w:r>
      <w:proofErr w:type="spellEnd"/>
    </w:p>
    <w:p w:rsidR="000159D8" w:rsidRPr="007227D5" w:rsidRDefault="000159D8" w:rsidP="000159D8">
      <w:pPr>
        <w:pStyle w:val="ListParagraph"/>
        <w:numPr>
          <w:ilvl w:val="0"/>
          <w:numId w:val="37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</w:rPr>
      </w:pPr>
      <w:proofErr w:type="spellStart"/>
      <w:r w:rsidRPr="007227D5">
        <w:rPr>
          <w:rFonts w:ascii="Arial" w:hAnsi="Arial" w:cs="Arial"/>
          <w:b/>
          <w:color w:val="FF0000"/>
          <w:sz w:val="20"/>
          <w:szCs w:val="20"/>
          <w:u w:val="single"/>
        </w:rPr>
        <w:t>sve</w:t>
      </w:r>
      <w:proofErr w:type="spellEnd"/>
      <w:r w:rsidRPr="007227D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7227D5">
        <w:rPr>
          <w:rFonts w:ascii="Arial" w:hAnsi="Arial" w:cs="Arial"/>
          <w:b/>
          <w:color w:val="FF0000"/>
          <w:sz w:val="20"/>
          <w:szCs w:val="20"/>
          <w:u w:val="single"/>
        </w:rPr>
        <w:t>navedeno</w:t>
      </w:r>
      <w:proofErr w:type="spellEnd"/>
      <w:r w:rsidRPr="007227D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je </w:t>
      </w:r>
      <w:proofErr w:type="spellStart"/>
      <w:r w:rsidRPr="007227D5">
        <w:rPr>
          <w:rFonts w:ascii="Arial" w:hAnsi="Arial" w:cs="Arial"/>
          <w:b/>
          <w:color w:val="FF0000"/>
          <w:sz w:val="20"/>
          <w:szCs w:val="20"/>
          <w:u w:val="single"/>
        </w:rPr>
        <w:t>točno</w:t>
      </w:r>
      <w:proofErr w:type="spellEnd"/>
    </w:p>
    <w:p w:rsidR="000159D8" w:rsidRPr="000159D8" w:rsidRDefault="000159D8" w:rsidP="000159D8">
      <w:pPr>
        <w:pStyle w:val="ListParagraph"/>
        <w:spacing w:line="300" w:lineRule="exact"/>
        <w:ind w:left="567"/>
        <w:rPr>
          <w:rFonts w:ascii="Arial" w:hAnsi="Arial" w:cs="Arial"/>
          <w:sz w:val="20"/>
          <w:szCs w:val="20"/>
          <w:lang w:val="hr-HR"/>
        </w:rPr>
      </w:pPr>
    </w:p>
    <w:p w:rsidR="0037297E" w:rsidRPr="007227D5" w:rsidRDefault="0037297E" w:rsidP="0037297E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Za ispunjenje ciljeva:</w:t>
      </w:r>
    </w:p>
    <w:p w:rsidR="0037297E" w:rsidRPr="000159D8" w:rsidRDefault="0037297E" w:rsidP="0037297E">
      <w:pPr>
        <w:pStyle w:val="ListParagraph"/>
        <w:numPr>
          <w:ilvl w:val="0"/>
          <w:numId w:val="38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nepotrebno je određivati vremenske okvire</w:t>
      </w:r>
    </w:p>
    <w:p w:rsidR="0037297E" w:rsidRPr="007227D5" w:rsidRDefault="0037297E" w:rsidP="0037297E">
      <w:pPr>
        <w:pStyle w:val="ListParagraph"/>
        <w:numPr>
          <w:ilvl w:val="0"/>
          <w:numId w:val="38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važna je organizacija, komunikacija, vođenje, donošenje odluka, rješavanje problema, praćenje izvršenja, poboljšanje putem popravnih radnji</w:t>
      </w:r>
    </w:p>
    <w:p w:rsidR="0037297E" w:rsidRPr="000159D8" w:rsidRDefault="0037297E" w:rsidP="0037297E">
      <w:pPr>
        <w:pStyle w:val="ListParagraph"/>
        <w:numPr>
          <w:ilvl w:val="0"/>
          <w:numId w:val="38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nisu važna stečena znanja</w:t>
      </w:r>
    </w:p>
    <w:p w:rsidR="0037297E" w:rsidRPr="000159D8" w:rsidRDefault="0037297E" w:rsidP="0037297E">
      <w:pPr>
        <w:pStyle w:val="ListParagraph"/>
        <w:numPr>
          <w:ilvl w:val="0"/>
          <w:numId w:val="38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 xml:space="preserve">nisu važne periodične evaluacije </w:t>
      </w:r>
    </w:p>
    <w:p w:rsidR="0037297E" w:rsidRPr="000159D8" w:rsidRDefault="0037297E" w:rsidP="0037297E">
      <w:pPr>
        <w:pStyle w:val="ListParagraph"/>
        <w:spacing w:line="300" w:lineRule="exact"/>
        <w:ind w:left="567"/>
        <w:rPr>
          <w:rFonts w:ascii="Arial" w:hAnsi="Arial" w:cs="Arial"/>
          <w:sz w:val="20"/>
          <w:szCs w:val="20"/>
          <w:lang w:val="hr-HR"/>
        </w:rPr>
      </w:pPr>
    </w:p>
    <w:p w:rsidR="0037297E" w:rsidRPr="007227D5" w:rsidRDefault="0037297E" w:rsidP="0037297E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Razlozi za slanje uz</w:t>
      </w:r>
      <w:r w:rsidR="007227D5" w:rsidRPr="007227D5">
        <w:rPr>
          <w:rFonts w:ascii="Arial" w:hAnsi="Arial" w:cs="Arial"/>
          <w:b/>
          <w:sz w:val="20"/>
          <w:szCs w:val="20"/>
          <w:lang w:val="hr-HR"/>
        </w:rPr>
        <w:t>oraka u suradni laboratorij su:</w:t>
      </w:r>
    </w:p>
    <w:p w:rsidR="0037297E" w:rsidRPr="000159D8" w:rsidRDefault="0037297E" w:rsidP="000159D8">
      <w:pPr>
        <w:pStyle w:val="ListParagraph"/>
        <w:numPr>
          <w:ilvl w:val="0"/>
          <w:numId w:val="49"/>
        </w:numPr>
        <w:tabs>
          <w:tab w:val="clear" w:pos="720"/>
          <w:tab w:val="num" w:pos="567"/>
        </w:tabs>
        <w:spacing w:line="300" w:lineRule="exact"/>
        <w:ind w:hanging="578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nemogućnost izrade specijalističkih i visokodiferentnih pretraga</w:t>
      </w:r>
    </w:p>
    <w:p w:rsidR="0037297E" w:rsidRPr="000159D8" w:rsidRDefault="0037297E" w:rsidP="000159D8">
      <w:pPr>
        <w:pStyle w:val="ListParagraph"/>
        <w:numPr>
          <w:ilvl w:val="0"/>
          <w:numId w:val="49"/>
        </w:numPr>
        <w:tabs>
          <w:tab w:val="clear" w:pos="720"/>
          <w:tab w:val="num" w:pos="567"/>
        </w:tabs>
        <w:spacing w:line="300" w:lineRule="exact"/>
        <w:ind w:hanging="578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potreba za potvrđivanjem neobičnih ili neočekivanih rezultata u primarnom laboratoriju</w:t>
      </w:r>
    </w:p>
    <w:p w:rsidR="0037297E" w:rsidRPr="000159D8" w:rsidRDefault="0037297E" w:rsidP="000159D8">
      <w:pPr>
        <w:pStyle w:val="ListParagraph"/>
        <w:numPr>
          <w:ilvl w:val="0"/>
          <w:numId w:val="49"/>
        </w:numPr>
        <w:tabs>
          <w:tab w:val="clear" w:pos="720"/>
          <w:tab w:val="num" w:pos="567"/>
        </w:tabs>
        <w:spacing w:line="300" w:lineRule="exact"/>
        <w:ind w:hanging="578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nagli porast broja zahtjeva</w:t>
      </w:r>
    </w:p>
    <w:p w:rsidR="0037297E" w:rsidRPr="007227D5" w:rsidRDefault="0037297E" w:rsidP="000159D8">
      <w:pPr>
        <w:pStyle w:val="ListParagraph"/>
        <w:numPr>
          <w:ilvl w:val="0"/>
          <w:numId w:val="49"/>
        </w:numPr>
        <w:tabs>
          <w:tab w:val="clear" w:pos="720"/>
          <w:tab w:val="num" w:pos="567"/>
        </w:tabs>
        <w:spacing w:line="300" w:lineRule="exact"/>
        <w:ind w:hanging="578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sve navedeno</w:t>
      </w:r>
    </w:p>
    <w:p w:rsidR="00642C8F" w:rsidRPr="000159D8" w:rsidRDefault="00642C8F" w:rsidP="001035D2">
      <w:pPr>
        <w:pStyle w:val="ListParagraph"/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</w:p>
    <w:p w:rsidR="001035D2" w:rsidRPr="007227D5" w:rsidRDefault="001035D2" w:rsidP="0037297E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Kojoj skupini zaraznih tvari, prema definiciji WHO, pripadaju uzorci krvi pacijenata:</w:t>
      </w:r>
    </w:p>
    <w:p w:rsidR="001035D2" w:rsidRPr="000159D8" w:rsidRDefault="001035D2" w:rsidP="001035D2">
      <w:pPr>
        <w:numPr>
          <w:ilvl w:val="0"/>
          <w:numId w:val="44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A</w:t>
      </w:r>
    </w:p>
    <w:p w:rsidR="001035D2" w:rsidRPr="007227D5" w:rsidRDefault="001035D2" w:rsidP="001035D2">
      <w:pPr>
        <w:numPr>
          <w:ilvl w:val="0"/>
          <w:numId w:val="44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B</w:t>
      </w:r>
    </w:p>
    <w:p w:rsidR="001035D2" w:rsidRPr="000159D8" w:rsidRDefault="001035D2" w:rsidP="001035D2">
      <w:pPr>
        <w:numPr>
          <w:ilvl w:val="0"/>
          <w:numId w:val="44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C</w:t>
      </w:r>
    </w:p>
    <w:p w:rsidR="001035D2" w:rsidRPr="000159D8" w:rsidRDefault="001035D2" w:rsidP="001035D2">
      <w:pPr>
        <w:numPr>
          <w:ilvl w:val="0"/>
          <w:numId w:val="44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D</w:t>
      </w:r>
    </w:p>
    <w:p w:rsidR="001035D2" w:rsidRPr="000159D8" w:rsidRDefault="001035D2" w:rsidP="001035D2">
      <w:p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</w:p>
    <w:p w:rsidR="001035D2" w:rsidRPr="007227D5" w:rsidRDefault="001035D2" w:rsidP="0037297E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Tko je dužan čuvati nalaz pretraga izrađenih u suradnom laboratoriju:</w:t>
      </w:r>
    </w:p>
    <w:p w:rsidR="001035D2" w:rsidRPr="000159D8" w:rsidRDefault="001035D2" w:rsidP="001035D2">
      <w:pPr>
        <w:numPr>
          <w:ilvl w:val="0"/>
          <w:numId w:val="45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primarni laboratorij</w:t>
      </w:r>
    </w:p>
    <w:p w:rsidR="001035D2" w:rsidRPr="000159D8" w:rsidRDefault="001035D2" w:rsidP="001035D2">
      <w:pPr>
        <w:numPr>
          <w:ilvl w:val="0"/>
          <w:numId w:val="45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suradni laboratorij</w:t>
      </w:r>
    </w:p>
    <w:p w:rsidR="001035D2" w:rsidRPr="007227D5" w:rsidRDefault="001035D2" w:rsidP="001035D2">
      <w:pPr>
        <w:numPr>
          <w:ilvl w:val="0"/>
          <w:numId w:val="45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primarni i suradni laboratorij</w:t>
      </w:r>
    </w:p>
    <w:p w:rsidR="001035D2" w:rsidRPr="000159D8" w:rsidRDefault="001035D2" w:rsidP="001035D2">
      <w:pPr>
        <w:numPr>
          <w:ilvl w:val="0"/>
          <w:numId w:val="45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pacijent osobno</w:t>
      </w:r>
    </w:p>
    <w:p w:rsidR="001035D2" w:rsidRPr="000159D8" w:rsidRDefault="001035D2" w:rsidP="001035D2">
      <w:pPr>
        <w:pStyle w:val="ListParagraph"/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</w:p>
    <w:p w:rsidR="001035D2" w:rsidRPr="007227D5" w:rsidRDefault="001035D2" w:rsidP="0037297E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Hrvatska akreditacijska agencija (HAA) je:</w:t>
      </w:r>
    </w:p>
    <w:p w:rsidR="001035D2" w:rsidRPr="007227D5" w:rsidRDefault="001035D2" w:rsidP="007227D5">
      <w:pPr>
        <w:pStyle w:val="ListParagraph"/>
        <w:numPr>
          <w:ilvl w:val="1"/>
          <w:numId w:val="36"/>
        </w:numPr>
        <w:spacing w:line="300" w:lineRule="exact"/>
        <w:rPr>
          <w:rFonts w:ascii="Arial" w:hAnsi="Arial" w:cs="Arial"/>
          <w:sz w:val="20"/>
          <w:szCs w:val="20"/>
          <w:lang w:val="hr-HR"/>
        </w:rPr>
      </w:pPr>
      <w:r w:rsidRPr="007227D5">
        <w:rPr>
          <w:rFonts w:ascii="Arial" w:hAnsi="Arial" w:cs="Arial"/>
          <w:sz w:val="20"/>
          <w:szCs w:val="20"/>
          <w:lang w:val="hr-HR"/>
        </w:rPr>
        <w:t>Nacionalno akreditacijsko tijelo</w:t>
      </w:r>
    </w:p>
    <w:p w:rsidR="001035D2" w:rsidRPr="007227D5" w:rsidRDefault="001035D2" w:rsidP="007227D5">
      <w:pPr>
        <w:pStyle w:val="ListParagraph"/>
        <w:numPr>
          <w:ilvl w:val="1"/>
          <w:numId w:val="36"/>
        </w:numPr>
        <w:spacing w:line="300" w:lineRule="exact"/>
        <w:rPr>
          <w:rFonts w:ascii="Arial" w:hAnsi="Arial" w:cs="Arial"/>
          <w:sz w:val="20"/>
          <w:szCs w:val="20"/>
          <w:lang w:val="hr-HR"/>
        </w:rPr>
      </w:pPr>
      <w:r w:rsidRPr="007227D5">
        <w:rPr>
          <w:rFonts w:ascii="Arial" w:hAnsi="Arial" w:cs="Arial"/>
          <w:sz w:val="20"/>
          <w:szCs w:val="20"/>
          <w:lang w:val="hr-HR"/>
        </w:rPr>
        <w:t>Utemeljena je na zakonu o akreditaciji</w:t>
      </w:r>
    </w:p>
    <w:p w:rsidR="001035D2" w:rsidRPr="007227D5" w:rsidRDefault="001035D2" w:rsidP="007227D5">
      <w:pPr>
        <w:pStyle w:val="ListParagraph"/>
        <w:numPr>
          <w:ilvl w:val="1"/>
          <w:numId w:val="36"/>
        </w:numPr>
        <w:spacing w:line="300" w:lineRule="exact"/>
        <w:rPr>
          <w:rFonts w:ascii="Arial" w:hAnsi="Arial" w:cs="Arial"/>
          <w:sz w:val="20"/>
          <w:szCs w:val="20"/>
          <w:lang w:val="hr-HR"/>
        </w:rPr>
      </w:pPr>
      <w:r w:rsidRPr="007227D5">
        <w:rPr>
          <w:rFonts w:ascii="Arial" w:hAnsi="Arial" w:cs="Arial"/>
          <w:sz w:val="20"/>
          <w:szCs w:val="20"/>
          <w:lang w:val="hr-HR"/>
        </w:rPr>
        <w:t>Svaka država treba imati samo jedno nacionalno akreditacijsko tijelo</w:t>
      </w:r>
    </w:p>
    <w:p w:rsidR="001035D2" w:rsidRPr="007227D5" w:rsidRDefault="001035D2" w:rsidP="007227D5">
      <w:pPr>
        <w:pStyle w:val="ListParagraph"/>
        <w:numPr>
          <w:ilvl w:val="1"/>
          <w:numId w:val="36"/>
        </w:numPr>
        <w:spacing w:line="300" w:lineRule="exact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Sve navedeno je točno</w:t>
      </w:r>
    </w:p>
    <w:p w:rsidR="001035D2" w:rsidRPr="000159D8" w:rsidRDefault="001035D2" w:rsidP="001035D2">
      <w:pPr>
        <w:pStyle w:val="ListParagraph"/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</w:p>
    <w:p w:rsidR="001035D2" w:rsidRPr="007227D5" w:rsidRDefault="001035D2" w:rsidP="0037297E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Članstvo HAA u Europskoj kooperaciji za akreditaciju (EA):</w:t>
      </w:r>
    </w:p>
    <w:p w:rsidR="001035D2" w:rsidRPr="000159D8" w:rsidRDefault="001035D2" w:rsidP="001035D2">
      <w:pPr>
        <w:pStyle w:val="ListParagraph"/>
        <w:numPr>
          <w:ilvl w:val="0"/>
          <w:numId w:val="3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je u statusu promatrača</w:t>
      </w:r>
    </w:p>
    <w:p w:rsidR="001035D2" w:rsidRPr="000159D8" w:rsidRDefault="001035D2" w:rsidP="001035D2">
      <w:pPr>
        <w:pStyle w:val="ListParagraph"/>
        <w:numPr>
          <w:ilvl w:val="0"/>
          <w:numId w:val="3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osigurava da su sve akreditacijske sheme HAA priznate među članicama EA</w:t>
      </w:r>
    </w:p>
    <w:p w:rsidR="001035D2" w:rsidRPr="000159D8" w:rsidRDefault="001035D2" w:rsidP="001035D2">
      <w:pPr>
        <w:pStyle w:val="ListParagraph"/>
        <w:numPr>
          <w:ilvl w:val="0"/>
          <w:numId w:val="3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zahtijeva periodične ocjene HAA od strane drugih potpisnica multilateralnog sporazuma</w:t>
      </w:r>
    </w:p>
    <w:p w:rsidR="001035D2" w:rsidRPr="007227D5" w:rsidRDefault="001035D2" w:rsidP="001035D2">
      <w:pPr>
        <w:pStyle w:val="ListParagraph"/>
        <w:numPr>
          <w:ilvl w:val="0"/>
          <w:numId w:val="3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točne su tvrdnje pod b) i c)</w:t>
      </w:r>
    </w:p>
    <w:p w:rsidR="001035D2" w:rsidRPr="000159D8" w:rsidRDefault="001035D2" w:rsidP="001035D2">
      <w:pPr>
        <w:pStyle w:val="ListParagraph"/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</w:p>
    <w:p w:rsidR="001035D2" w:rsidRPr="007227D5" w:rsidRDefault="001035D2" w:rsidP="007227D5">
      <w:pPr>
        <w:pStyle w:val="ListParagraph"/>
        <w:numPr>
          <w:ilvl w:val="0"/>
          <w:numId w:val="2"/>
        </w:numPr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Potpisivanje MRA ugovora između HAA i Međunarodne kooperacije za akreditaciju laboratorija (ILAC-u):</w:t>
      </w:r>
    </w:p>
    <w:p w:rsidR="001035D2" w:rsidRPr="000159D8" w:rsidRDefault="001035D2" w:rsidP="001035D2">
      <w:pPr>
        <w:pStyle w:val="ListParagraph"/>
        <w:numPr>
          <w:ilvl w:val="0"/>
          <w:numId w:val="4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nije povezano s uzajamnim priznavanjem akreditacije između država potpisnica</w:t>
      </w:r>
    </w:p>
    <w:p w:rsidR="001035D2" w:rsidRPr="007227D5" w:rsidRDefault="001035D2" w:rsidP="001035D2">
      <w:pPr>
        <w:pStyle w:val="ListParagraph"/>
        <w:numPr>
          <w:ilvl w:val="0"/>
          <w:numId w:val="4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 xml:space="preserve">promiče međunarodno prihvaćanje rezultata akreditiranih pretraga </w:t>
      </w:r>
    </w:p>
    <w:p w:rsidR="001035D2" w:rsidRPr="000159D8" w:rsidRDefault="001035D2" w:rsidP="001035D2">
      <w:pPr>
        <w:pStyle w:val="ListParagraph"/>
        <w:numPr>
          <w:ilvl w:val="0"/>
          <w:numId w:val="4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ne odnosi se na shemu HRN EN ISO 15189, jer je to hrvatska norma</w:t>
      </w:r>
    </w:p>
    <w:p w:rsidR="001035D2" w:rsidRPr="000159D8" w:rsidRDefault="001035D2" w:rsidP="001035D2">
      <w:pPr>
        <w:pStyle w:val="ListParagraph"/>
        <w:numPr>
          <w:ilvl w:val="0"/>
          <w:numId w:val="4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ništa od navedenog nije točno</w:t>
      </w:r>
    </w:p>
    <w:p w:rsidR="001035D2" w:rsidRPr="000159D8" w:rsidRDefault="001035D2" w:rsidP="001035D2">
      <w:pPr>
        <w:pStyle w:val="ListParagraph"/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</w:p>
    <w:p w:rsidR="001035D2" w:rsidRPr="007227D5" w:rsidRDefault="001035D2" w:rsidP="0037297E">
      <w:pPr>
        <w:pStyle w:val="ListParagraph"/>
        <w:numPr>
          <w:ilvl w:val="0"/>
          <w:numId w:val="2"/>
        </w:numPr>
        <w:spacing w:line="300" w:lineRule="exact"/>
        <w:ind w:left="567" w:hanging="425"/>
        <w:rPr>
          <w:rFonts w:ascii="Arial" w:hAnsi="Arial" w:cs="Arial"/>
          <w:b/>
          <w:sz w:val="20"/>
          <w:szCs w:val="20"/>
          <w:lang w:val="hr-HR"/>
        </w:rPr>
      </w:pPr>
      <w:r w:rsidRPr="007227D5">
        <w:rPr>
          <w:rFonts w:ascii="Arial" w:hAnsi="Arial" w:cs="Arial"/>
          <w:b/>
          <w:sz w:val="20"/>
          <w:szCs w:val="20"/>
          <w:lang w:val="hr-HR"/>
        </w:rPr>
        <w:t>Laboratorij se prijavljuje za akreditaciju:</w:t>
      </w:r>
    </w:p>
    <w:p w:rsidR="001035D2" w:rsidRPr="000159D8" w:rsidRDefault="001035D2" w:rsidP="001035D2">
      <w:pPr>
        <w:pStyle w:val="ListParagraph"/>
        <w:numPr>
          <w:ilvl w:val="0"/>
          <w:numId w:val="5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Kada može pružiti dokaze da je uspostavio sustav upravljanja kvalitetom sukladan normi HRN EN ISO 15189</w:t>
      </w:r>
    </w:p>
    <w:p w:rsidR="001035D2" w:rsidRPr="000159D8" w:rsidRDefault="001035D2" w:rsidP="001035D2">
      <w:pPr>
        <w:pStyle w:val="ListParagraph"/>
        <w:numPr>
          <w:ilvl w:val="0"/>
          <w:numId w:val="5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 xml:space="preserve">Nakon provedene unutarnje neovisne ocjene </w:t>
      </w:r>
    </w:p>
    <w:p w:rsidR="001035D2" w:rsidRPr="000159D8" w:rsidRDefault="001035D2" w:rsidP="001035D2">
      <w:pPr>
        <w:pStyle w:val="ListParagraph"/>
        <w:numPr>
          <w:ilvl w:val="0"/>
          <w:numId w:val="5"/>
        </w:num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  <w:r w:rsidRPr="000159D8">
        <w:rPr>
          <w:rFonts w:ascii="Arial" w:hAnsi="Arial" w:cs="Arial"/>
          <w:sz w:val="20"/>
          <w:szCs w:val="20"/>
          <w:lang w:val="hr-HR"/>
        </w:rPr>
        <w:t>Kada dokaže da su se sustavom upravljanja kvalitetom upravlja sukladno pravilima HAA koja moraju postati dio kontrolirane dokumentacije akreditiranog laboratorija</w:t>
      </w:r>
    </w:p>
    <w:p w:rsidR="001035D2" w:rsidRPr="007227D5" w:rsidRDefault="001035D2" w:rsidP="001035D2">
      <w:pPr>
        <w:pStyle w:val="ListParagraph"/>
        <w:numPr>
          <w:ilvl w:val="0"/>
          <w:numId w:val="5"/>
        </w:numPr>
        <w:spacing w:line="300" w:lineRule="exact"/>
        <w:ind w:left="567" w:hanging="425"/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</w:pPr>
      <w:r w:rsidRPr="007227D5">
        <w:rPr>
          <w:rFonts w:ascii="Arial" w:hAnsi="Arial" w:cs="Arial"/>
          <w:b/>
          <w:color w:val="FF0000"/>
          <w:sz w:val="20"/>
          <w:szCs w:val="20"/>
          <w:u w:val="single"/>
          <w:lang w:val="hr-HR"/>
        </w:rPr>
        <w:t>Sve su tvrdnje točne</w:t>
      </w:r>
    </w:p>
    <w:p w:rsidR="001035D2" w:rsidRDefault="001035D2" w:rsidP="001035D2">
      <w:p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</w:p>
    <w:p w:rsidR="007227D5" w:rsidRPr="000159D8" w:rsidRDefault="007227D5" w:rsidP="001035D2">
      <w:pPr>
        <w:spacing w:line="300" w:lineRule="exact"/>
        <w:ind w:left="567" w:hanging="425"/>
        <w:rPr>
          <w:rFonts w:ascii="Arial" w:hAnsi="Arial" w:cs="Arial"/>
          <w:sz w:val="20"/>
          <w:szCs w:val="20"/>
          <w:lang w:val="hr-HR"/>
        </w:rPr>
      </w:pPr>
    </w:p>
    <w:sectPr w:rsidR="007227D5" w:rsidRPr="0001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63D"/>
    <w:multiLevelType w:val="hybridMultilevel"/>
    <w:tmpl w:val="DFEABFE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1569"/>
    <w:multiLevelType w:val="hybridMultilevel"/>
    <w:tmpl w:val="4198BC4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529F"/>
    <w:multiLevelType w:val="hybridMultilevel"/>
    <w:tmpl w:val="CB96D16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D76E7A"/>
    <w:multiLevelType w:val="hybridMultilevel"/>
    <w:tmpl w:val="3CE0ED6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E40BB"/>
    <w:multiLevelType w:val="hybridMultilevel"/>
    <w:tmpl w:val="28CEDAB6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623A08"/>
    <w:multiLevelType w:val="hybridMultilevel"/>
    <w:tmpl w:val="0FA0E7A0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B05704"/>
    <w:multiLevelType w:val="hybridMultilevel"/>
    <w:tmpl w:val="1F64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912"/>
    <w:multiLevelType w:val="hybridMultilevel"/>
    <w:tmpl w:val="D9D0B3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AD1140"/>
    <w:multiLevelType w:val="hybridMultilevel"/>
    <w:tmpl w:val="5B02AE2A"/>
    <w:lvl w:ilvl="0" w:tplc="04101F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3DD1CA1"/>
    <w:multiLevelType w:val="hybridMultilevel"/>
    <w:tmpl w:val="9CAC1072"/>
    <w:lvl w:ilvl="0" w:tplc="AFFE53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AD49BF"/>
    <w:multiLevelType w:val="hybridMultilevel"/>
    <w:tmpl w:val="B5B6B9AA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47092"/>
    <w:multiLevelType w:val="hybridMultilevel"/>
    <w:tmpl w:val="E140066C"/>
    <w:lvl w:ilvl="0" w:tplc="692AD916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52006"/>
    <w:multiLevelType w:val="hybridMultilevel"/>
    <w:tmpl w:val="BA90C8E8"/>
    <w:lvl w:ilvl="0" w:tplc="1822220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27910F6"/>
    <w:multiLevelType w:val="hybridMultilevel"/>
    <w:tmpl w:val="9B6272E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02109"/>
    <w:multiLevelType w:val="hybridMultilevel"/>
    <w:tmpl w:val="DDF8F8E2"/>
    <w:lvl w:ilvl="0" w:tplc="DB92FC0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13080"/>
    <w:multiLevelType w:val="hybridMultilevel"/>
    <w:tmpl w:val="98321BBE"/>
    <w:lvl w:ilvl="0" w:tplc="37365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9231DA"/>
    <w:multiLevelType w:val="hybridMultilevel"/>
    <w:tmpl w:val="65A27A0C"/>
    <w:lvl w:ilvl="0" w:tplc="EB968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95D5F"/>
    <w:multiLevelType w:val="hybridMultilevel"/>
    <w:tmpl w:val="D9D0B3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9274C9"/>
    <w:multiLevelType w:val="hybridMultilevel"/>
    <w:tmpl w:val="2D5C7DB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C6FF3"/>
    <w:multiLevelType w:val="hybridMultilevel"/>
    <w:tmpl w:val="8BA250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47954"/>
    <w:multiLevelType w:val="hybridMultilevel"/>
    <w:tmpl w:val="8BA250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5254A"/>
    <w:multiLevelType w:val="hybridMultilevel"/>
    <w:tmpl w:val="8BA250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6583D"/>
    <w:multiLevelType w:val="hybridMultilevel"/>
    <w:tmpl w:val="AB36B54C"/>
    <w:lvl w:ilvl="0" w:tplc="B27E3F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71B5E"/>
    <w:multiLevelType w:val="hybridMultilevel"/>
    <w:tmpl w:val="BBCAE842"/>
    <w:lvl w:ilvl="0" w:tplc="83C00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004C0D"/>
    <w:multiLevelType w:val="hybridMultilevel"/>
    <w:tmpl w:val="8BA250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D785E"/>
    <w:multiLevelType w:val="hybridMultilevel"/>
    <w:tmpl w:val="08B8C44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191D46"/>
    <w:multiLevelType w:val="hybridMultilevel"/>
    <w:tmpl w:val="8BA250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C3D3D"/>
    <w:multiLevelType w:val="hybridMultilevel"/>
    <w:tmpl w:val="53ECFE9A"/>
    <w:lvl w:ilvl="0" w:tplc="641AB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CA3E23"/>
    <w:multiLevelType w:val="hybridMultilevel"/>
    <w:tmpl w:val="3CE0ED6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EE0FD6"/>
    <w:multiLevelType w:val="hybridMultilevel"/>
    <w:tmpl w:val="8BA250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C5793"/>
    <w:multiLevelType w:val="hybridMultilevel"/>
    <w:tmpl w:val="B638151E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87A97"/>
    <w:multiLevelType w:val="hybridMultilevel"/>
    <w:tmpl w:val="B01A634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F76A8C"/>
    <w:multiLevelType w:val="hybridMultilevel"/>
    <w:tmpl w:val="E2546FD2"/>
    <w:lvl w:ilvl="0" w:tplc="1DEE88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60F016BA"/>
    <w:multiLevelType w:val="hybridMultilevel"/>
    <w:tmpl w:val="8BA250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77F41"/>
    <w:multiLevelType w:val="hybridMultilevel"/>
    <w:tmpl w:val="628E5326"/>
    <w:lvl w:ilvl="0" w:tplc="34E81FF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2403A"/>
    <w:multiLevelType w:val="hybridMultilevel"/>
    <w:tmpl w:val="96D4D19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1322A2"/>
    <w:multiLevelType w:val="hybridMultilevel"/>
    <w:tmpl w:val="CA863580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02ABD"/>
    <w:multiLevelType w:val="hybridMultilevel"/>
    <w:tmpl w:val="9AE28120"/>
    <w:lvl w:ilvl="0" w:tplc="BEF426B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A91042A"/>
    <w:multiLevelType w:val="hybridMultilevel"/>
    <w:tmpl w:val="ED44FF96"/>
    <w:lvl w:ilvl="0" w:tplc="C9EE524E">
      <w:start w:val="2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3" w:hanging="360"/>
      </w:pPr>
    </w:lvl>
    <w:lvl w:ilvl="2" w:tplc="041A001B" w:tentative="1">
      <w:start w:val="1"/>
      <w:numFmt w:val="lowerRoman"/>
      <w:lvlText w:val="%3."/>
      <w:lvlJc w:val="right"/>
      <w:pPr>
        <w:ind w:left="1723" w:hanging="180"/>
      </w:pPr>
    </w:lvl>
    <w:lvl w:ilvl="3" w:tplc="041A000F" w:tentative="1">
      <w:start w:val="1"/>
      <w:numFmt w:val="decimal"/>
      <w:lvlText w:val="%4."/>
      <w:lvlJc w:val="left"/>
      <w:pPr>
        <w:ind w:left="2443" w:hanging="360"/>
      </w:pPr>
    </w:lvl>
    <w:lvl w:ilvl="4" w:tplc="041A0019" w:tentative="1">
      <w:start w:val="1"/>
      <w:numFmt w:val="lowerLetter"/>
      <w:lvlText w:val="%5."/>
      <w:lvlJc w:val="left"/>
      <w:pPr>
        <w:ind w:left="3163" w:hanging="360"/>
      </w:pPr>
    </w:lvl>
    <w:lvl w:ilvl="5" w:tplc="041A001B" w:tentative="1">
      <w:start w:val="1"/>
      <w:numFmt w:val="lowerRoman"/>
      <w:lvlText w:val="%6."/>
      <w:lvlJc w:val="right"/>
      <w:pPr>
        <w:ind w:left="3883" w:hanging="180"/>
      </w:pPr>
    </w:lvl>
    <w:lvl w:ilvl="6" w:tplc="041A000F" w:tentative="1">
      <w:start w:val="1"/>
      <w:numFmt w:val="decimal"/>
      <w:lvlText w:val="%7."/>
      <w:lvlJc w:val="left"/>
      <w:pPr>
        <w:ind w:left="4603" w:hanging="360"/>
      </w:pPr>
    </w:lvl>
    <w:lvl w:ilvl="7" w:tplc="041A0019" w:tentative="1">
      <w:start w:val="1"/>
      <w:numFmt w:val="lowerLetter"/>
      <w:lvlText w:val="%8."/>
      <w:lvlJc w:val="left"/>
      <w:pPr>
        <w:ind w:left="5323" w:hanging="360"/>
      </w:pPr>
    </w:lvl>
    <w:lvl w:ilvl="8" w:tplc="041A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9">
    <w:nsid w:val="6BC1159D"/>
    <w:multiLevelType w:val="hybridMultilevel"/>
    <w:tmpl w:val="3F96BF9C"/>
    <w:lvl w:ilvl="0" w:tplc="29DAE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7D335A"/>
    <w:multiLevelType w:val="hybridMultilevel"/>
    <w:tmpl w:val="0FA0E7A0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2001AE"/>
    <w:multiLevelType w:val="hybridMultilevel"/>
    <w:tmpl w:val="83EA3464"/>
    <w:lvl w:ilvl="0" w:tplc="3B34C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406EFF"/>
    <w:multiLevelType w:val="hybridMultilevel"/>
    <w:tmpl w:val="CB96D16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C6715B"/>
    <w:multiLevelType w:val="hybridMultilevel"/>
    <w:tmpl w:val="0E3A079A"/>
    <w:lvl w:ilvl="0" w:tplc="B96E6172">
      <w:start w:val="4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9446F"/>
    <w:multiLevelType w:val="hybridMultilevel"/>
    <w:tmpl w:val="26AC1CE8"/>
    <w:lvl w:ilvl="0" w:tplc="3304979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42E4F7E"/>
    <w:multiLevelType w:val="hybridMultilevel"/>
    <w:tmpl w:val="AEA43E7A"/>
    <w:lvl w:ilvl="0" w:tplc="36E67F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A5B5C"/>
    <w:multiLevelType w:val="hybridMultilevel"/>
    <w:tmpl w:val="5AE207CA"/>
    <w:lvl w:ilvl="0" w:tplc="64D47BF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C21E9"/>
    <w:multiLevelType w:val="hybridMultilevel"/>
    <w:tmpl w:val="2F6A58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F804BB"/>
    <w:multiLevelType w:val="hybridMultilevel"/>
    <w:tmpl w:val="68167994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F8B576B"/>
    <w:multiLevelType w:val="hybridMultilevel"/>
    <w:tmpl w:val="68167994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29"/>
  </w:num>
  <w:num w:numId="4">
    <w:abstractNumId w:val="19"/>
  </w:num>
  <w:num w:numId="5">
    <w:abstractNumId w:val="21"/>
  </w:num>
  <w:num w:numId="6">
    <w:abstractNumId w:val="4"/>
  </w:num>
  <w:num w:numId="7">
    <w:abstractNumId w:val="6"/>
  </w:num>
  <w:num w:numId="8">
    <w:abstractNumId w:val="24"/>
  </w:num>
  <w:num w:numId="9">
    <w:abstractNumId w:val="33"/>
  </w:num>
  <w:num w:numId="10">
    <w:abstractNumId w:val="26"/>
  </w:num>
  <w:num w:numId="11">
    <w:abstractNumId w:val="36"/>
  </w:num>
  <w:num w:numId="12">
    <w:abstractNumId w:val="30"/>
  </w:num>
  <w:num w:numId="13">
    <w:abstractNumId w:val="18"/>
  </w:num>
  <w:num w:numId="14">
    <w:abstractNumId w:val="0"/>
  </w:num>
  <w:num w:numId="15">
    <w:abstractNumId w:val="10"/>
  </w:num>
  <w:num w:numId="16">
    <w:abstractNumId w:val="46"/>
  </w:num>
  <w:num w:numId="17">
    <w:abstractNumId w:val="5"/>
  </w:num>
  <w:num w:numId="18">
    <w:abstractNumId w:val="49"/>
  </w:num>
  <w:num w:numId="19">
    <w:abstractNumId w:val="7"/>
  </w:num>
  <w:num w:numId="20">
    <w:abstractNumId w:val="2"/>
  </w:num>
  <w:num w:numId="21">
    <w:abstractNumId w:val="3"/>
  </w:num>
  <w:num w:numId="22">
    <w:abstractNumId w:val="14"/>
  </w:num>
  <w:num w:numId="23">
    <w:abstractNumId w:val="23"/>
  </w:num>
  <w:num w:numId="24">
    <w:abstractNumId w:val="27"/>
  </w:num>
  <w:num w:numId="25">
    <w:abstractNumId w:val="15"/>
  </w:num>
  <w:num w:numId="26">
    <w:abstractNumId w:val="41"/>
  </w:num>
  <w:num w:numId="27">
    <w:abstractNumId w:val="39"/>
  </w:num>
  <w:num w:numId="28">
    <w:abstractNumId w:val="44"/>
  </w:num>
  <w:num w:numId="29">
    <w:abstractNumId w:val="12"/>
  </w:num>
  <w:num w:numId="30">
    <w:abstractNumId w:val="37"/>
  </w:num>
  <w:num w:numId="31">
    <w:abstractNumId w:val="9"/>
  </w:num>
  <w:num w:numId="32">
    <w:abstractNumId w:val="32"/>
  </w:num>
  <w:num w:numId="33">
    <w:abstractNumId w:val="38"/>
  </w:num>
  <w:num w:numId="34">
    <w:abstractNumId w:val="45"/>
  </w:num>
  <w:num w:numId="35">
    <w:abstractNumId w:val="40"/>
  </w:num>
  <w:num w:numId="36">
    <w:abstractNumId w:val="17"/>
  </w:num>
  <w:num w:numId="37">
    <w:abstractNumId w:val="48"/>
  </w:num>
  <w:num w:numId="38">
    <w:abstractNumId w:val="42"/>
  </w:num>
  <w:num w:numId="39">
    <w:abstractNumId w:val="28"/>
  </w:num>
  <w:num w:numId="40">
    <w:abstractNumId w:val="11"/>
  </w:num>
  <w:num w:numId="41">
    <w:abstractNumId w:val="25"/>
  </w:num>
  <w:num w:numId="42">
    <w:abstractNumId w:val="47"/>
  </w:num>
  <w:num w:numId="43">
    <w:abstractNumId w:val="35"/>
  </w:num>
  <w:num w:numId="44">
    <w:abstractNumId w:val="31"/>
  </w:num>
  <w:num w:numId="45">
    <w:abstractNumId w:val="1"/>
  </w:num>
  <w:num w:numId="46">
    <w:abstractNumId w:val="20"/>
  </w:num>
  <w:num w:numId="47">
    <w:abstractNumId w:val="43"/>
  </w:num>
  <w:num w:numId="48">
    <w:abstractNumId w:val="34"/>
  </w:num>
  <w:num w:numId="49">
    <w:abstractNumId w:val="13"/>
  </w:num>
  <w:num w:numId="50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9C"/>
    <w:rsid w:val="000159D8"/>
    <w:rsid w:val="00022E2B"/>
    <w:rsid w:val="00041637"/>
    <w:rsid w:val="000A198F"/>
    <w:rsid w:val="000D12E7"/>
    <w:rsid w:val="001035D2"/>
    <w:rsid w:val="00122C1A"/>
    <w:rsid w:val="001A7546"/>
    <w:rsid w:val="00263B6A"/>
    <w:rsid w:val="0037297E"/>
    <w:rsid w:val="003E0B35"/>
    <w:rsid w:val="00407BF8"/>
    <w:rsid w:val="00447F42"/>
    <w:rsid w:val="00642C8F"/>
    <w:rsid w:val="006A71FB"/>
    <w:rsid w:val="006B429C"/>
    <w:rsid w:val="007227D5"/>
    <w:rsid w:val="00761E4E"/>
    <w:rsid w:val="008E3B80"/>
    <w:rsid w:val="008E7D6A"/>
    <w:rsid w:val="00917CB7"/>
    <w:rsid w:val="00B10373"/>
    <w:rsid w:val="00C240D2"/>
    <w:rsid w:val="00C82BE6"/>
    <w:rsid w:val="00CF5728"/>
    <w:rsid w:val="00D4108A"/>
    <w:rsid w:val="00DA5ED5"/>
    <w:rsid w:val="00E97A8B"/>
    <w:rsid w:val="00F13B5F"/>
    <w:rsid w:val="00FB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FA11E0-CD3C-4E63-8615-14CB65F2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0D2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240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0D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qFormat/>
    <w:rsid w:val="00C240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hr-HR"/>
    </w:rPr>
  </w:style>
  <w:style w:type="character" w:customStyle="1" w:styleId="TitleChar">
    <w:name w:val="Title Char"/>
    <w:link w:val="Title"/>
    <w:rsid w:val="00C240D2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240D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C240D2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Emphasis">
    <w:name w:val="Emphasis"/>
    <w:basedOn w:val="DefaultParagraphFont"/>
    <w:qFormat/>
    <w:rsid w:val="00C240D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0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0D2"/>
    <w:rPr>
      <w:b/>
      <w:bCs/>
      <w:i/>
      <w:iCs/>
      <w:color w:val="4F81BD" w:themeColor="accent1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C240D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AF88-F78F-4EF8-89F2-B76D3D74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1370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HKMB02</cp:lastModifiedBy>
  <cp:revision>6</cp:revision>
  <dcterms:created xsi:type="dcterms:W3CDTF">2015-03-17T09:59:00Z</dcterms:created>
  <dcterms:modified xsi:type="dcterms:W3CDTF">2015-04-28T11:40:00Z</dcterms:modified>
</cp:coreProperties>
</file>